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u w:val="single"/>
        </w:rPr>
      </w:pPr>
      <w:r>
        <w:rPr>
          <w:u w:val="single"/>
        </w:rPr>
        <w:t>Bijeenkomst “monitoring en evalueren”(M&amp;E) gemeente Middelburg met verschillende                                                 organisaties</w:t>
      </w:r>
    </w:p>
    <w:p>
      <w:pPr>
        <w:pStyle w:val="Normal"/>
        <w:rPr>
          <w:b/>
          <w:b/>
          <w:bCs/>
        </w:rPr>
      </w:pPr>
      <w:r>
        <w:rPr>
          <w:b/>
          <w:bCs/>
        </w:rPr>
        <w:t>15 december 2022</w:t>
      </w:r>
    </w:p>
    <w:p>
      <w:pPr>
        <w:pStyle w:val="Normal"/>
        <w:rPr/>
      </w:pPr>
      <w:r>
        <w:rPr/>
      </w:r>
    </w:p>
    <w:p>
      <w:pPr>
        <w:pStyle w:val="ListParagraph"/>
        <w:numPr>
          <w:ilvl w:val="0"/>
          <w:numId w:val="1"/>
        </w:numPr>
        <w:rPr>
          <w:i/>
          <w:i/>
          <w:iCs/>
        </w:rPr>
      </w:pPr>
      <w:r>
        <w:rPr/>
        <w:t xml:space="preserve">Ochtendsessie:  </w:t>
      </w:r>
      <w:r>
        <w:rPr>
          <w:i/>
          <w:iCs/>
        </w:rPr>
        <w:t>M&amp;E  sociaal team, aangestuurd door Patricia Savenije</w:t>
      </w:r>
    </w:p>
    <w:p>
      <w:pPr>
        <w:pStyle w:val="ListParagraph"/>
        <w:numPr>
          <w:ilvl w:val="0"/>
          <w:numId w:val="1"/>
        </w:numPr>
        <w:rPr>
          <w:i/>
          <w:i/>
          <w:iCs/>
        </w:rPr>
      </w:pPr>
      <w:r>
        <w:rPr/>
        <w:t>Middagsessie: M</w:t>
      </w:r>
      <w:r>
        <w:rPr>
          <w:i/>
          <w:iCs/>
        </w:rPr>
        <w:t>&amp;E ondersteuningsstructuur onderwijs, aangestuurd door Roos Koppejan</w:t>
      </w:r>
    </w:p>
    <w:p>
      <w:pPr>
        <w:pStyle w:val="Normal"/>
        <w:rPr/>
      </w:pPr>
      <w:r>
        <w:rPr/>
        <w:t>Beide sessies worden begeleid door Significant Public (extern bureau).</w:t>
      </w:r>
    </w:p>
    <w:p>
      <w:pPr>
        <w:pStyle w:val="Normal"/>
        <w:rPr/>
      </w:pPr>
      <w:r>
        <w:rPr/>
      </w:r>
    </w:p>
    <w:p>
      <w:pPr>
        <w:pStyle w:val="Normal"/>
        <w:rPr>
          <w:i/>
          <w:i/>
          <w:iCs/>
        </w:rPr>
      </w:pPr>
      <w:r>
        <w:rPr/>
        <w:t xml:space="preserve">Ad. 1: </w:t>
      </w:r>
      <w:r>
        <w:rPr>
          <w:i/>
          <w:iCs/>
        </w:rPr>
        <w:t>M&amp;E  sociaal team</w:t>
      </w:r>
    </w:p>
    <w:p>
      <w:pPr>
        <w:pStyle w:val="Normal"/>
        <w:rPr/>
      </w:pPr>
      <w:r>
        <w:rPr/>
        <w:t>Aanwezig: Patricia Savenije, Ellenoor de Fretes en Ivo Bosman (Gem. Middelburg), Pieter Paardekoper en  Nienke (Significant), Mirjam (stafmedewerker Zorgstroom) Ashwin v.d. Abeele (Welzijn Middelburg) Edwin (MWW), Hannie Vonk, Emmy de Kraker-Pauw (Asd).</w:t>
      </w:r>
    </w:p>
    <w:p>
      <w:pPr>
        <w:pStyle w:val="Normal"/>
        <w:spacing w:before="0" w:after="0"/>
        <w:rPr/>
      </w:pPr>
      <w:r>
        <w:rPr/>
        <w:t xml:space="preserve">Toelichting: </w:t>
      </w:r>
    </w:p>
    <w:p>
      <w:pPr>
        <w:pStyle w:val="Normal"/>
        <w:spacing w:before="0" w:after="0"/>
        <w:rPr/>
      </w:pPr>
      <w:r>
        <w:rPr/>
        <w:t xml:space="preserve">Op 27 september 2022 heeft Significant Public samen met raadsleden en maatschappelijke partners gekeken naar wensen en verwachtingen t.a.v. de informatievoorziening rondom het Middelburg Model. Er is verkend wat onder de verschillende beleids- en stuurdoelen wordt verstaan en welke indicatoren belangrijk zijn om hier iets over te weten te komen. </w:t>
      </w:r>
    </w:p>
    <w:p>
      <w:pPr>
        <w:pStyle w:val="Normal"/>
        <w:rPr/>
      </w:pPr>
      <w:r>
        <w:rPr/>
      </w:r>
    </w:p>
    <w:p>
      <w:pPr>
        <w:pStyle w:val="Normal"/>
        <w:rPr/>
      </w:pPr>
      <w:r>
        <w:rPr/>
        <w:t xml:space="preserve">De bijeenkomst van vandaag, 15 december,  heeft enerzijds tot doel het vullen van de indicatoren die op 27 september zijn aangestipt en anderzijds de indicatoren verder concreet uitwerken. Vragen daarbij zijn: welke bronnen kunnen er gebruikt worden, wat zijn de randvoorwaarden en wat zijn concrete acties?.   </w:t>
      </w:r>
    </w:p>
    <w:p>
      <w:pPr>
        <w:pStyle w:val="Normal"/>
        <w:rPr/>
      </w:pPr>
      <w:r>
        <w:rPr/>
        <w:t>De werkwijze is als volgt:</w:t>
      </w:r>
    </w:p>
    <w:p>
      <w:pPr>
        <w:pStyle w:val="ListParagraph"/>
        <w:numPr>
          <w:ilvl w:val="0"/>
          <w:numId w:val="2"/>
        </w:numPr>
        <w:rPr/>
      </w:pPr>
      <w:r>
        <w:rPr/>
        <w:t>Voorstelrondje</w:t>
      </w:r>
    </w:p>
    <w:p>
      <w:pPr>
        <w:pStyle w:val="ListParagraph"/>
        <w:numPr>
          <w:ilvl w:val="0"/>
          <w:numId w:val="2"/>
        </w:numPr>
        <w:rPr/>
      </w:pPr>
      <w:r>
        <w:rPr/>
        <w:t>Stickerparade ( welke 3 indicatoren zijn volgens jou het meest belangrijk)</w:t>
      </w:r>
    </w:p>
    <w:p>
      <w:pPr>
        <w:pStyle w:val="ListParagraph"/>
        <w:numPr>
          <w:ilvl w:val="0"/>
          <w:numId w:val="2"/>
        </w:numPr>
        <w:rPr/>
      </w:pPr>
      <w:r>
        <w:rPr/>
        <w:t>Concretisering van de 3 meest genoemde indicatoren in 2 groepen</w:t>
      </w:r>
    </w:p>
    <w:p>
      <w:pPr>
        <w:pStyle w:val="ListParagraph"/>
        <w:numPr>
          <w:ilvl w:val="0"/>
          <w:numId w:val="2"/>
        </w:numPr>
        <w:rPr/>
      </w:pPr>
      <w:r>
        <w:rPr/>
        <w:t>Korte terugblik,  rondvraag,  formuleren van de acties (Significant Public) en afronding.</w:t>
      </w:r>
    </w:p>
    <w:p>
      <w:pPr>
        <w:pStyle w:val="Normal"/>
        <w:rPr/>
      </w:pPr>
      <w:r>
        <w:rPr/>
      </w:r>
    </w:p>
    <w:p>
      <w:pPr>
        <w:pStyle w:val="Normal"/>
        <w:rPr/>
      </w:pPr>
      <w:r>
        <w:rPr/>
        <w:t xml:space="preserve">Nadruk ligt bij vrijwel alle deelnemers op ‘tevredenheid van cliënten’, ‘mate waarin volgens de client hij/zij passende húlp krijgt’, en ‘doorlooptijd/wachttijd’.  Integrale dienstverlening. </w:t>
      </w:r>
    </w:p>
    <w:p>
      <w:pPr>
        <w:pStyle w:val="Normal"/>
        <w:rPr/>
      </w:pPr>
      <w:r>
        <w:rPr/>
        <w:t>Kernvraag is en blijft: hoe goed kun je antwoord geven op verschillende hulpvragen vanuit verschillende leefgebieden.  Een sociaal team mag nooit “nee” verkopen: óf ze gaat zelf aan de slag met een hulpvraag, óf ze verwijst door.</w:t>
      </w:r>
    </w:p>
    <w:p>
      <w:pPr>
        <w:pStyle w:val="Normal"/>
        <w:rPr/>
      </w:pPr>
      <w:r>
        <w:rPr/>
        <w:t xml:space="preserve">De randvoorwaarden en acties worden door significant Public op een rij gezet, n.a.v. deze bijeenkomst. </w:t>
      </w:r>
    </w:p>
    <w:p>
      <w:pPr>
        <w:pStyle w:val="Normal"/>
        <w:rPr/>
      </w:pPr>
      <w:r>
        <w:rPr/>
      </w:r>
    </w:p>
    <w:p>
      <w:pPr>
        <w:pStyle w:val="Normal"/>
        <w:rPr>
          <w:i/>
          <w:i/>
          <w:iCs/>
        </w:rPr>
      </w:pPr>
      <w:r>
        <w:rPr/>
        <w:t>Ad.2: : M</w:t>
      </w:r>
      <w:r>
        <w:rPr>
          <w:i/>
          <w:iCs/>
        </w:rPr>
        <w:t>&amp;E ondersteuningsstructuur onderwijs</w:t>
      </w:r>
    </w:p>
    <w:p>
      <w:pPr>
        <w:pStyle w:val="Normal"/>
        <w:rPr/>
      </w:pPr>
      <w:r>
        <w:rPr/>
        <w:t>Aanwezig: Roos Koppejan, Ellenoor de Fretes, Milou Verstraate (Gemeente Middelburg) Pieter Paardekoper en  Nienke (Significant)m, , Esther Schroeten (Halt) , Hetty Kolmus (gem Goes),Ruud te Winkel (Welzijn Middelburg)  Marlys Schild (GGD Zeeland), Elina Janse, , Alinda van der Hart (school maatschappelijk werk) , Rene Dek (reform. Samenwerkingsverband passend onderwijs) , H.c.M. Winter, Madeleine Weij (Kind-op-1), Chris de Nooijer en Emmy de Kraker-Pauw (ASD)</w:t>
      </w:r>
    </w:p>
    <w:p>
      <w:pPr>
        <w:pStyle w:val="Normal"/>
        <w:rPr/>
      </w:pPr>
      <w:r>
        <w:rPr/>
        <w:t>De opzet van deze middagsessie is hetzelfde als de werkwijze in de ochtendsessie.</w:t>
      </w:r>
    </w:p>
    <w:p>
      <w:pPr>
        <w:pStyle w:val="Normal"/>
        <w:rPr>
          <w:i/>
          <w:i/>
          <w:iCs/>
        </w:rPr>
      </w:pPr>
      <w:r>
        <w:rPr/>
        <w:t xml:space="preserve">Het blijkt dat een ‘ondersteuningsteam’’  op iedere school een verschillende samenstelling en werkwijze heeft. Gemeente zoekt naar een éénduidige structuur voor zover het de inzet betreft via de financiële middelen v.d. gemeente. M.a.w. </w:t>
      </w:r>
      <w:r>
        <w:rPr>
          <w:i/>
          <w:iCs/>
        </w:rPr>
        <w:t>hoe zetten we de ondersteuningsstructuur in?</w:t>
      </w:r>
    </w:p>
    <w:p>
      <w:pPr>
        <w:pStyle w:val="Normal"/>
        <w:rPr/>
      </w:pPr>
      <w:r>
        <w:rPr/>
        <w:t xml:space="preserve">Het blijkt dat er behoefte is aan  eerder gehanteerde, maar inmiddels op veel scholen weer geschrapte-  inzet van Zorg Advies Teams (ZAT)  op iedere (VO) school. </w:t>
      </w:r>
    </w:p>
    <w:p>
      <w:pPr>
        <w:pStyle w:val="Normal"/>
        <w:rPr/>
      </w:pPr>
      <w:r>
        <w:rPr/>
        <w:t xml:space="preserve">Het belang van het hebben van korte lijnen, (ZAT) wordt volmondig door een ieder omschreven. </w:t>
      </w:r>
    </w:p>
    <w:p>
      <w:pPr>
        <w:pStyle w:val="Normal"/>
        <w:rPr/>
      </w:pPr>
      <w:r>
        <w:rPr/>
      </w:r>
    </w:p>
    <w:p>
      <w:pPr>
        <w:pStyle w:val="Normal"/>
        <w:rPr/>
      </w:pPr>
      <w:r>
        <w:rPr/>
        <w:t>Ook van deze sessie zal Significant Public de randvoorwaarden en acties op een rij zetten.</w:t>
      </w:r>
    </w:p>
    <w:p>
      <w:pPr>
        <w:pStyle w:val="Normal"/>
        <w:rPr/>
      </w:pPr>
      <w:r>
        <w:rPr/>
      </w:r>
    </w:p>
    <w:p>
      <w:pPr>
        <w:pStyle w:val="Normal"/>
        <w:rPr>
          <w:rFonts w:ascii="Lucida Handwriting" w:hAnsi="Lucida Handwriting"/>
          <w:i/>
          <w:i/>
          <w:iCs/>
          <w:sz w:val="18"/>
          <w:szCs w:val="18"/>
        </w:rPr>
      </w:pPr>
      <w:r>
        <w:rPr>
          <w:rFonts w:ascii="Lucida Handwriting" w:hAnsi="Lucida Handwriting"/>
          <w:i/>
          <w:iCs/>
          <w:sz w:val="18"/>
          <w:szCs w:val="18"/>
        </w:rPr>
        <w:t>Emmy de Kraker-Pauw</w:t>
      </w:r>
    </w:p>
    <w:p>
      <w:pPr>
        <w:pStyle w:val="Normal"/>
        <w:rPr>
          <w:rFonts w:ascii="Lucida Handwriting" w:hAnsi="Lucida Handwriting"/>
          <w:i/>
          <w:i/>
          <w:iCs/>
          <w:sz w:val="18"/>
          <w:szCs w:val="18"/>
        </w:rPr>
      </w:pPr>
      <w:r>
        <w:rPr>
          <w:rFonts w:ascii="Lucida Handwriting" w:hAnsi="Lucida Handwriting"/>
          <w:i/>
          <w:iCs/>
          <w:sz w:val="18"/>
          <w:szCs w:val="18"/>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Handwriting">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b97a41"/>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LibreOffice/7.3.4.2$Windows_X86_64 LibreOffice_project/728fec16bd5f605073805c3c9e7c4212a0120dc5</Application>
  <AppVersion>15.0000</AppVersion>
  <Pages>2</Pages>
  <Words>469</Words>
  <Characters>2850</Characters>
  <CharactersWithSpaces>3359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2023-01-03T08:40:00Z</dcterms:created>
  <dc:creator>Leo</dc:creator>
  <dc:description/>
  <dc:language>nl-NL</dc:language>
  <cp:lastModifiedBy>Leo</cp:lastModifiedBy>
  <dcterms:modified xsi:type="dcterms:W3CDTF">2023-01-03T09:29:00Z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