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360"/>
        <w:rPr>
          <w:b/>
          <w:b/>
          <w:bCs/>
          <w:sz w:val="28"/>
          <w:szCs w:val="28"/>
        </w:rPr>
      </w:pPr>
      <w:r>
        <w:rPr>
          <w:b/>
          <w:bCs/>
          <w:sz w:val="28"/>
          <w:szCs w:val="28"/>
        </w:rPr>
        <w:t>Notitie gesprek van de ASD met de wethouder op 14 maart 2023</w:t>
      </w:r>
    </w:p>
    <w:p>
      <w:pPr>
        <w:pStyle w:val="Normal"/>
        <w:rPr>
          <w:sz w:val="24"/>
          <w:szCs w:val="24"/>
        </w:rPr>
      </w:pPr>
      <w:r>
        <w:rPr>
          <w:sz w:val="24"/>
          <w:szCs w:val="24"/>
        </w:rPr>
      </w:r>
    </w:p>
    <w:p>
      <w:pPr>
        <w:pStyle w:val="Standard"/>
        <w:numPr>
          <w:ilvl w:val="0"/>
          <w:numId w:val="1"/>
        </w:numPr>
        <w:rPr>
          <w:rStyle w:val="Standaardalinealettertype2"/>
          <w:rFonts w:ascii="Calibri" w:hAnsi="Calibri" w:cs="Calibri"/>
          <w:b/>
          <w:b/>
          <w:bCs/>
        </w:rPr>
      </w:pPr>
      <w:r>
        <w:rPr>
          <w:rStyle w:val="Standaardalinealettertype2"/>
          <w:rFonts w:cs="Calibri" w:ascii="Calibri" w:hAnsi="Calibri"/>
          <w:b/>
          <w:bCs/>
        </w:rPr>
        <w:t>Kennismaking</w:t>
      </w:r>
    </w:p>
    <w:p>
      <w:pPr>
        <w:pStyle w:val="Standard"/>
        <w:ind w:firstLine="360"/>
        <w:rPr>
          <w:rStyle w:val="Standaardalinealettertype2"/>
          <w:rFonts w:ascii="Calibri" w:hAnsi="Calibri" w:cs="Calibri"/>
        </w:rPr>
      </w:pPr>
      <w:r>
        <w:rPr>
          <w:rStyle w:val="Standaardalinealettertype2"/>
          <w:rFonts w:cs="Calibri" w:ascii="Calibri" w:hAnsi="Calibri"/>
        </w:rPr>
        <w:t xml:space="preserve">Voorstel: Ieder stelt zich kort voor met zijn of haar naam en de aandachtsgebieden. </w:t>
      </w:r>
    </w:p>
    <w:p>
      <w:pPr>
        <w:pStyle w:val="Standard"/>
        <w:rPr>
          <w:rStyle w:val="Standaardalinealettertype2"/>
          <w:rFonts w:ascii="Calibri" w:hAnsi="Calibri" w:cs="Calibri"/>
        </w:rPr>
      </w:pPr>
      <w:r>
        <w:rPr>
          <w:rFonts w:cs="Calibri" w:ascii="Calibri" w:hAnsi="Calibri"/>
        </w:rPr>
      </w:r>
    </w:p>
    <w:p>
      <w:pPr>
        <w:pStyle w:val="Standard"/>
        <w:numPr>
          <w:ilvl w:val="0"/>
          <w:numId w:val="1"/>
        </w:numPr>
        <w:rPr>
          <w:rStyle w:val="Standaardalinealettertype2"/>
          <w:rFonts w:ascii="Calibri" w:hAnsi="Calibri" w:cs="Calibri"/>
          <w:b/>
          <w:b/>
          <w:bCs/>
        </w:rPr>
      </w:pPr>
      <w:r>
        <w:rPr>
          <w:rStyle w:val="Standaardalinealettertype2"/>
          <w:rFonts w:cs="Calibri" w:ascii="Calibri" w:hAnsi="Calibri"/>
          <w:b/>
          <w:bCs/>
        </w:rPr>
        <w:t>Speerpunten van het college op het Sociaal Domein in 2023</w:t>
      </w:r>
    </w:p>
    <w:p>
      <w:pPr>
        <w:pStyle w:val="Standard"/>
        <w:ind w:left="360" w:hanging="0"/>
        <w:rPr>
          <w:rStyle w:val="Standaardalinealettertype2"/>
          <w:rFonts w:ascii="Calibri" w:hAnsi="Calibri" w:cs="Calibri"/>
        </w:rPr>
      </w:pPr>
      <w:r>
        <w:rPr>
          <w:rStyle w:val="Standaardalinealettertype2"/>
          <w:rFonts w:cs="Calibri" w:ascii="Calibri" w:hAnsi="Calibri"/>
        </w:rPr>
        <w:t xml:space="preserve">Toelichting: </w:t>
      </w:r>
    </w:p>
    <w:p>
      <w:pPr>
        <w:pStyle w:val="Standard"/>
        <w:ind w:left="360" w:hanging="0"/>
        <w:rPr>
          <w:rStyle w:val="Standaardalinealettertype2"/>
          <w:rFonts w:ascii="Calibri" w:hAnsi="Calibri" w:cs="Calibri"/>
        </w:rPr>
      </w:pPr>
      <w:r>
        <w:rPr>
          <w:rStyle w:val="Standaardalinealettertype2"/>
          <w:rFonts w:cs="Calibri" w:ascii="Calibri" w:hAnsi="Calibri"/>
        </w:rPr>
        <w:t>We willen graag weten welke items de wethouder (en het college) belangrijk vindt, wat haar uitdagingen zijn (en die van het college op het terrein van het sociaal domein), waar ze nu al trots op is, welke rol zij ziet weggelegd voor de ASD, op welke punten er de komende tijd een advies van ons wordt verwacht en of zij verbeterpunten voor de ASD ziet.</w:t>
      </w:r>
    </w:p>
    <w:p>
      <w:pPr>
        <w:pStyle w:val="Normal"/>
        <w:ind w:left="360" w:hanging="0"/>
        <w:rPr>
          <w:rFonts w:ascii="Calibri" w:hAnsi="Calibri" w:cs="Calibri"/>
          <w:sz w:val="24"/>
          <w:szCs w:val="24"/>
        </w:rPr>
      </w:pPr>
      <w:r>
        <w:rPr>
          <w:rFonts w:cs="Calibri"/>
          <w:sz w:val="24"/>
          <w:szCs w:val="24"/>
        </w:rPr>
        <w:t>Voorheen zijn de 3 adviesraden op Walcheren en Orionis nauw betrokken geweest bij het opstellen van het Armoedebeleid. Dat is toen goed bevallen. Nu horen wij er niets over. Klopt het dat er een nieuw beleid voor armoede wordt opgesteld, wat is de stand van zaken en is het wenselijk dat de ASD hierbij betrokken wordt? Wij vinden dit wenselijk. Het is één van onze inhoudelijke speerpunten.</w:t>
      </w:r>
    </w:p>
    <w:p>
      <w:pPr>
        <w:pStyle w:val="Standard"/>
        <w:ind w:left="360" w:hanging="0"/>
        <w:rPr>
          <w:rStyle w:val="Standaardalinealettertype2"/>
          <w:rFonts w:ascii="Calibri" w:hAnsi="Calibri" w:cs="Calibri"/>
        </w:rPr>
      </w:pPr>
      <w:r>
        <w:rPr>
          <w:rStyle w:val="Standaardalinealettertype2"/>
          <w:rFonts w:cs="Calibri" w:ascii="Calibri" w:hAnsi="Calibri"/>
        </w:rPr>
        <w:t>Ook op het gebied van Participatie en inburgering is het stil, terwijl ook dit een aandachtsgebied van ons is. Is er op dit terrein een rol voor ons weggelegd?</w:t>
      </w:r>
    </w:p>
    <w:p>
      <w:pPr>
        <w:pStyle w:val="Standard"/>
        <w:ind w:left="360" w:hanging="0"/>
        <w:rPr>
          <w:rStyle w:val="Standaardalinealettertype2"/>
          <w:rFonts w:ascii="Calibri" w:hAnsi="Calibri" w:cs="Calibri"/>
        </w:rPr>
      </w:pPr>
      <w:r>
        <w:rPr>
          <w:rFonts w:cs="Calibri" w:ascii="Calibri" w:hAnsi="Calibri"/>
        </w:rPr>
      </w:r>
    </w:p>
    <w:p>
      <w:pPr>
        <w:pStyle w:val="Standard"/>
        <w:ind w:left="360" w:hanging="0"/>
        <w:rPr>
          <w:rStyle w:val="Standaardalinealettertype2"/>
          <w:rFonts w:ascii="Calibri" w:hAnsi="Calibri" w:cs="Calibri"/>
        </w:rPr>
      </w:pPr>
      <w:r>
        <w:rPr>
          <w:rStyle w:val="Standaardalinealettertype2"/>
          <w:rFonts w:cs="Calibri" w:ascii="Calibri" w:hAnsi="Calibri"/>
        </w:rPr>
        <w:t>Hiermee samenhangend: We willen graag weten hoe de wethouder de relatie ASD - Orionis en de relatie ASD - SCW (cliëntenraad Orionis) ziet.</w:t>
      </w:r>
    </w:p>
    <w:p>
      <w:pPr>
        <w:pStyle w:val="Standard"/>
        <w:ind w:left="360" w:hanging="0"/>
        <w:rPr>
          <w:rStyle w:val="Standaardalinealettertype2"/>
          <w:rFonts w:ascii="Calibri" w:hAnsi="Calibri" w:cs="Calibri"/>
        </w:rPr>
      </w:pPr>
      <w:r>
        <w:rPr>
          <w:rFonts w:cs="Calibri" w:ascii="Calibri" w:hAnsi="Calibri"/>
        </w:rPr>
      </w:r>
    </w:p>
    <w:p>
      <w:pPr>
        <w:pStyle w:val="Standard"/>
        <w:ind w:left="360" w:hanging="0"/>
        <w:rPr>
          <w:rStyle w:val="Standaardalinealettertype2"/>
          <w:rFonts w:ascii="Calibri" w:hAnsi="Calibri" w:cs="Calibri"/>
        </w:rPr>
      </w:pPr>
      <w:r>
        <w:rPr>
          <w:rFonts w:cs="Calibri" w:ascii="Calibri" w:hAnsi="Calibri"/>
        </w:rPr>
      </w:r>
    </w:p>
    <w:p>
      <w:pPr>
        <w:pStyle w:val="Standard"/>
        <w:numPr>
          <w:ilvl w:val="0"/>
          <w:numId w:val="1"/>
        </w:numPr>
        <w:rPr>
          <w:rStyle w:val="Standaardalinealettertype2"/>
          <w:rFonts w:ascii="Calibri" w:hAnsi="Calibri" w:cs="Calibri"/>
          <w:b/>
          <w:b/>
          <w:bCs/>
        </w:rPr>
      </w:pPr>
      <w:r>
        <w:rPr>
          <w:rStyle w:val="Standaardalinealettertype2"/>
          <w:rFonts w:cs="Calibri" w:ascii="Calibri" w:hAnsi="Calibri"/>
          <w:b/>
          <w:bCs/>
        </w:rPr>
        <w:t>De grote opdrachten van het Mburgs Model</w:t>
      </w:r>
    </w:p>
    <w:p>
      <w:pPr>
        <w:pStyle w:val="Standard"/>
        <w:ind w:left="360" w:hanging="0"/>
        <w:rPr>
          <w:rStyle w:val="Standaardalinealettertype2"/>
          <w:rFonts w:ascii="Calibri" w:hAnsi="Calibri" w:cs="Calibri"/>
        </w:rPr>
      </w:pPr>
      <w:r>
        <w:rPr>
          <w:rStyle w:val="Standaardalinealettertype2"/>
          <w:rFonts w:cs="Calibri" w:ascii="Calibri" w:hAnsi="Calibri"/>
        </w:rPr>
        <w:t xml:space="preserve">Ter informatie: </w:t>
      </w:r>
    </w:p>
    <w:p>
      <w:pPr>
        <w:pStyle w:val="Standard"/>
        <w:ind w:left="360" w:hanging="0"/>
        <w:rPr>
          <w:rStyle w:val="Standaardalinealettertype2"/>
          <w:rFonts w:ascii="Calibri" w:hAnsi="Calibri" w:cs="Calibri"/>
        </w:rPr>
      </w:pPr>
      <w:r>
        <w:rPr>
          <w:rStyle w:val="Standaardalinealettertype2"/>
          <w:rFonts w:cs="Calibri" w:ascii="Calibri" w:hAnsi="Calibri"/>
        </w:rPr>
        <w:t>Wij willen graag weten wat de visie van de wethouder is op de grote verbanden tussen het Sociaal Team, TIM, OCO en het samengaan WM en MWW (o.a. relatie met Veere ivm MWW) en waarover zij zich zorgen maakt.</w:t>
      </w:r>
    </w:p>
    <w:p>
      <w:pPr>
        <w:pStyle w:val="Standard"/>
        <w:ind w:left="360" w:hanging="0"/>
        <w:rPr>
          <w:rStyle w:val="Standaardalinealettertype2"/>
          <w:rFonts w:ascii="Calibri" w:hAnsi="Calibri" w:cs="Calibri"/>
        </w:rPr>
      </w:pPr>
      <w:r>
        <w:rPr>
          <w:rStyle w:val="Standaardalinealettertype2"/>
          <w:rFonts w:cs="Calibri" w:ascii="Calibri" w:hAnsi="Calibri"/>
        </w:rPr>
        <w:t>Wij kunnen van onze kant aangeven waarover wij zorgen hebben o.a. de vaak beperkte tijd die wij krijgen om gedegen adviezen te geven (o.a. bij het dienstverleningsconcept), de cultuurverschillen tussen WM en MWW en de kosten.</w:t>
      </w:r>
    </w:p>
    <w:p>
      <w:pPr>
        <w:pStyle w:val="Standard"/>
        <w:ind w:left="360" w:hanging="0"/>
        <w:rPr>
          <w:rStyle w:val="Standaardalinealettertype2"/>
          <w:rFonts w:ascii="Calibri" w:hAnsi="Calibri" w:cs="Calibri"/>
        </w:rPr>
      </w:pPr>
      <w:r>
        <w:rPr>
          <w:rFonts w:cs="Calibri" w:ascii="Calibri" w:hAnsi="Calibri"/>
        </w:rPr>
      </w:r>
    </w:p>
    <w:p>
      <w:pPr>
        <w:pStyle w:val="Normal"/>
        <w:ind w:left="360" w:hanging="0"/>
        <w:rPr>
          <w:rStyle w:val="Standaardalinealettertype2"/>
          <w:rFonts w:ascii="Calibri" w:hAnsi="Calibri" w:cs="Calibri"/>
        </w:rPr>
      </w:pPr>
      <w:r>
        <w:rPr>
          <w:rFonts w:cs="Calibri"/>
          <w:sz w:val="24"/>
          <w:szCs w:val="24"/>
        </w:rPr>
        <w:t>Ons advies over TIM is niet goed ontvangen. W</w:t>
      </w:r>
      <w:r>
        <w:rPr>
          <w:sz w:val="24"/>
          <w:szCs w:val="24"/>
        </w:rPr>
        <w:t xml:space="preserve">ij hebben blijkbaar een advies uitgebracht buiten het kader en de verwachtingen van de ambtenaren. Wij hebben het idee dat op ambtelijk niveau het niet altijd duidelijk waar de ASD om advies gevraagd zou moeten worden. De vraag is: Klopt onze veronderstelling en hoe kunnen we dit voorkomen? </w:t>
      </w:r>
    </w:p>
    <w:p>
      <w:pPr>
        <w:pStyle w:val="Standard"/>
        <w:ind w:left="720" w:hanging="0"/>
        <w:rPr>
          <w:rStyle w:val="Standaardalinealettertype2"/>
          <w:rFonts w:ascii="Calibri" w:hAnsi="Calibri" w:cs="Calibri"/>
          <w:b/>
          <w:b/>
          <w:bCs/>
        </w:rPr>
      </w:pPr>
      <w:r>
        <w:rPr>
          <w:rFonts w:cs="Calibri" w:ascii="Calibri" w:hAnsi="Calibri"/>
          <w:b/>
          <w:bCs/>
        </w:rPr>
      </w:r>
    </w:p>
    <w:p>
      <w:pPr>
        <w:pStyle w:val="Standard"/>
        <w:numPr>
          <w:ilvl w:val="0"/>
          <w:numId w:val="1"/>
        </w:numPr>
        <w:rPr>
          <w:rStyle w:val="Standaardalinealettertype2"/>
          <w:rFonts w:ascii="Calibri" w:hAnsi="Calibri" w:cs="Calibri"/>
          <w:b/>
          <w:b/>
          <w:bCs/>
        </w:rPr>
      </w:pPr>
      <w:r>
        <w:rPr>
          <w:rStyle w:val="Standaardalinealettertype2"/>
          <w:rFonts w:cs="Calibri" w:ascii="Calibri" w:hAnsi="Calibri"/>
          <w:b/>
          <w:bCs/>
        </w:rPr>
        <w:t xml:space="preserve">Aandachtspunten uit ons Jaarplan </w:t>
      </w:r>
    </w:p>
    <w:p>
      <w:pPr>
        <w:pStyle w:val="Standard"/>
        <w:ind w:left="360" w:hanging="0"/>
        <w:rPr>
          <w:rStyle w:val="Standaardalinealettertype2"/>
          <w:rFonts w:ascii="Calibri" w:hAnsi="Calibri" w:cs="Calibri"/>
        </w:rPr>
      </w:pPr>
      <w:r>
        <w:rPr>
          <w:rStyle w:val="Standaardalinealettertype2"/>
          <w:rFonts w:cs="Calibri" w:ascii="Calibri" w:hAnsi="Calibri"/>
        </w:rPr>
        <w:t xml:space="preserve">Toelichting: </w:t>
      </w:r>
    </w:p>
    <w:p>
      <w:pPr>
        <w:pStyle w:val="Standard"/>
        <w:ind w:left="360" w:hanging="0"/>
        <w:rPr>
          <w:rStyle w:val="Standaardalinealettertype2"/>
          <w:rFonts w:ascii="Calibri" w:hAnsi="Calibri" w:cs="Calibri"/>
        </w:rPr>
      </w:pPr>
      <w:r>
        <w:rPr>
          <w:rStyle w:val="Standaardalinealettertype2"/>
          <w:rFonts w:cs="Calibri" w:ascii="Calibri" w:hAnsi="Calibri"/>
        </w:rPr>
        <w:t>Indien er nog tijd rest kunnen we kort iets vertellen over onze visie op de breedte van het sociaal domein, onze speerpunten, ons toetsingskader, de contacten met enkele doelgroepen en de 2 andere adviesraden in de regio o.a. onze plannen m.b.t. de woonzorgvisie en Weer Thuis en over de punten waarover we erg tevreden zijn.</w:t>
      </w:r>
    </w:p>
    <w:p>
      <w:pPr>
        <w:pStyle w:val="Standard"/>
        <w:ind w:left="360" w:hanging="0"/>
        <w:rPr>
          <w:rStyle w:val="Standaardalinealettertype2"/>
          <w:rFonts w:ascii="Calibri" w:hAnsi="Calibri" w:cs="Calibri"/>
        </w:rPr>
      </w:pPr>
      <w:r>
        <w:rPr>
          <w:rFonts w:cs="Calibri" w:ascii="Calibri" w:hAnsi="Calibri"/>
        </w:rPr>
      </w:r>
    </w:p>
    <w:p>
      <w:pPr>
        <w:pStyle w:val="Standard"/>
        <w:ind w:left="360" w:hanging="0"/>
        <w:rPr>
          <w:rStyle w:val="Standaardalinealettertype2"/>
          <w:rFonts w:ascii="Calibri" w:hAnsi="Calibri" w:cs="Calibri"/>
        </w:rPr>
      </w:pPr>
      <w:r>
        <w:rPr>
          <w:rStyle w:val="Standaardalinealettertype2"/>
          <w:rFonts w:cs="Calibri" w:ascii="Calibri" w:hAnsi="Calibri"/>
        </w:rPr>
        <w:t xml:space="preserve">Bij dit punt kunnen we de wethouder vragen naar haar ideeën/ ambities m.b.t. samenwerking met de 2 andere gemeenten en de verwachte problemen. </w:t>
      </w:r>
    </w:p>
    <w:p>
      <w:pPr>
        <w:pStyle w:val="Standard"/>
        <w:ind w:left="360" w:hanging="0"/>
        <w:rPr>
          <w:rStyle w:val="Standaardalinealettertype2"/>
          <w:rFonts w:ascii="Calibri" w:hAnsi="Calibri" w:cs="Calibri"/>
        </w:rPr>
      </w:pPr>
      <w:r>
        <w:rPr>
          <w:rFonts w:cs="Calibri" w:ascii="Calibri" w:hAnsi="Calibri"/>
        </w:rPr>
      </w:r>
    </w:p>
    <w:p>
      <w:pPr>
        <w:pStyle w:val="Normal"/>
        <w:spacing w:before="0" w:after="160"/>
        <w:ind w:left="360" w:hanging="0"/>
        <w:rPr>
          <w:rFonts w:ascii="Calibri" w:hAnsi="Calibri" w:cs="Calibri"/>
          <w:sz w:val="24"/>
          <w:szCs w:val="24"/>
        </w:rPr>
      </w:pPr>
      <w:r>
        <w:rPr>
          <w:rFonts w:cs="Calibri"/>
          <w:sz w:val="24"/>
          <w:szCs w:val="24"/>
        </w:rPr>
        <w:t>Hannie Vonk, 6 maart 2023</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Standaardalinealettertype2" w:customStyle="1">
    <w:name w:val="Standaardalinea-lettertype2"/>
    <w:qFormat/>
    <w:rsid w:val="00f91910"/>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7245d4"/>
    <w:pPr>
      <w:spacing w:before="0" w:after="160"/>
      <w:ind w:left="720" w:hanging="0"/>
      <w:contextualSpacing/>
    </w:pPr>
    <w:rPr/>
  </w:style>
  <w:style w:type="paragraph" w:styleId="Standard" w:customStyle="1">
    <w:name w:val="Standard"/>
    <w:qFormat/>
    <w:rsid w:val="00f91910"/>
    <w:pPr>
      <w:widowControl w:val="false"/>
      <w:pBdr/>
      <w:suppressAutoHyphens w:val="true"/>
      <w:bidi w:val="0"/>
      <w:spacing w:lineRule="auto" w:line="240" w:before="0" w:after="0"/>
      <w:jc w:val="left"/>
    </w:pPr>
    <w:rPr>
      <w:rFonts w:ascii="Times New Roman" w:hAnsi="Times New Roman" w:eastAsia="SimSun" w:cs="Arial Unicode MS"/>
      <w:color w:val="000000"/>
      <w:kern w:val="2"/>
      <w:sz w:val="24"/>
      <w:szCs w:val="24"/>
      <w:lang w:eastAsia="zh-CN" w:bidi="hi-IN" w:val="nl-NL"/>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LibreOffice/7.3.4.2$Windows_X86_64 LibreOffice_project/728fec16bd5f605073805c3c9e7c4212a0120dc5</Application>
  <AppVersion>15.0000</AppVersion>
  <Pages>2</Pages>
  <Words>454</Words>
  <Characters>2199</Characters>
  <CharactersWithSpaces>2637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2023-03-04T14:01:00Z</dcterms:created>
  <dc:creator>J. Vonk</dc:creator>
  <dc:description/>
  <dc:language>nl-NL</dc:language>
  <cp:lastModifiedBy>J. Vonk</cp:lastModifiedBy>
  <cp:lastPrinted>2023-03-04T14:00:00Z</cp:lastPrinted>
  <dcterms:modified xsi:type="dcterms:W3CDTF">2023-03-06T12:01:00Z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