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Standarduser"/>
        <w:jc w:val="center"/>
        <w:pageBreakBefore/>
        <w:rPr>
          <w:b/>
          <w:rFonts w:ascii="Verdana" w:hAnsi="Verdana"/>
        </w:rPr>
      </w:pPr>
      <w:r>
        <w:rPr>
          <w:noProof/>
        </w:rPr>
        <w:drawing>
          <wp:inline distT="0" distB="0" distL="0" distR="0">
            <wp:extent cx="2314575" cy="51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2314575" cy="511175"/>
                    </a:xfrm>
                    <a:prstGeom prst="rect">
                      <a:avLst/>
                    </a:prstGeom>
                    <a:noFill/>
                  </pic:spPr>
                </pic:pic>
              </a:graphicData>
            </a:graphic>
          </wp:inline>
        </w:drawing>
      </w:r>
    </w:p>
    <w:p>
      <w:pPr>
        <w:pStyle w:val="Standarduser"/>
        <w:jc w:val="center"/>
        <w:rPr>
          <w:b/>
          <w:rFonts w:ascii="Verdana" w:hAnsi="Verdana"/>
        </w:rPr>
      </w:pPr>
    </w:p>
    <w:p>
      <w:pPr>
        <w:pStyle w:val="Standarduser"/>
        <w:jc w:val="center"/>
      </w:pPr>
      <w:r>
        <w:rPr>
          <w:b/>
          <w:rFonts w:ascii="Verdana" w:hAnsi="Verdana"/>
        </w:rPr>
        <w:t>VERSLAG Adviesraad Sociaal Domein Middelburg</w:t>
      </w:r>
    </w:p>
    <w:p>
      <w:pPr>
        <w:pStyle w:val="Standarduser"/>
        <w:jc w:val="center"/>
      </w:pPr>
      <w:r>
        <w:rPr>
          <w:rStyle w:val="Standaardalinea-lettertype"/>
          <w:b/>
          <w:color w:val="FF0000"/>
          <w:rFonts w:ascii="Verdana" w:hAnsi="Verdana"/>
        </w:rPr>
        <w:t>Dinsdag</w:t>
      </w:r>
      <w:r>
        <w:rPr>
          <w:rStyle w:val="Standaardalinea-lettertype"/>
          <w:b/>
          <w:rFonts w:ascii="Verdana" w:hAnsi="Verdana"/>
        </w:rPr>
        <w:t xml:space="preserve"> 13 december 2022</w:t>
      </w:r>
    </w:p>
    <w:p>
      <w:pPr>
        <w:pStyle w:val="Standarduser"/>
        <w:jc w:val="center"/>
      </w:pPr>
      <w:r>
        <w:rPr>
          <w:b/>
          <w:rFonts w:ascii="Verdana" w:hAnsi="Verdana"/>
        </w:rPr>
        <w:t>van 16:30 – 18:30 uur</w:t>
      </w:r>
    </w:p>
    <w:p>
      <w:pPr>
        <w:pStyle w:val="Standarduser"/>
        <w:jc w:val="center"/>
      </w:pPr>
      <w:r>
        <w:rPr>
          <w:b/>
          <w:color w:val="FF0000"/>
          <w:rFonts w:ascii="Verdana" w:hAnsi="Verdana"/>
        </w:rPr>
        <w:t>Cafe Bommel</w:t>
      </w:r>
    </w:p>
    <w:p>
      <w:pPr>
        <w:pStyle w:val="Standarduser"/>
        <w:numPr>
          <w:ilvl w:val="0"/>
          <w:numId w:val="2"/>
        </w:numPr>
      </w:pPr>
      <w:r>
        <w:rPr>
          <w:rStyle w:val="Standaardalinea-lettertype"/>
          <w:b/>
          <w:rFonts w:ascii="Verdana" w:hAnsi="Verdana"/>
        </w:rPr>
        <w:t>Opening </w:t>
      </w:r>
      <w:r>
        <w:rPr>
          <w:rStyle w:val="Standaardalinea-lettertype"/>
          <w:rFonts w:ascii="Verdana" w:hAnsi="Verdana"/>
        </w:rPr>
        <w:t>Aanwezig: Aat, Theo, Rob, Emmy (later), Hannie, Albert, Robert, Albert, Bart, Ellenoor (gemeente Middelburg) </w:t>
      </w:r>
      <w:r>
        <w:rPr>
          <w:rStyle w:val="Standaardalinea-lettertype"/>
          <w:rFonts w:ascii="Verdana"/>
        </w:rPr>
        <w:t>Afwezig met kennisgeving: Rob, Chris, Huug</w:t>
      </w:r>
      <w:r>
        <w:rPr>
          <w:rStyle w:val="Standaardalinea-lettertype"/>
          <w:color w:val="000000"/>
          <w:rFonts w:ascii="Verdana"/>
        </w:rPr>
      </w:r>
    </w:p>
    <w:p>
      <w:pPr>
        <w:pStyle w:val="Standarduser"/>
        <w:numPr>
          <w:ilvl w:val="0"/>
          <w:numId w:val="1"/>
        </w:numPr>
      </w:pPr>
      <w:r>
        <w:rPr>
          <w:rStyle w:val="Standaardalinea-lettertype"/>
          <w:b/>
          <w:rFonts w:ascii="Verdana" w:hAnsi="Verdana"/>
        </w:rPr>
        <w:t>Mededelingen en vaststellen agenda  </w:t>
      </w:r>
      <w:r>
        <w:rPr>
          <w:rStyle w:val="Standaardalinea-lettertype"/>
          <w:rFonts w:ascii="Verdana" w:hAnsi="Verdana"/>
        </w:rPr>
        <w:t>Geen bijzonderheden.</w:t>
      </w:r>
      <w:r>
        <w:rPr>
          <w:rStyle w:val="Standaardalinea-lettertype"/>
          <w:b/>
          <w:color w:val="000000"/>
          <w:rFonts w:ascii="Verdana" w:hAnsi="Verdana"/>
        </w:rPr>
        <w:t> </w:t>
      </w:r>
    </w:p>
    <w:p>
      <w:pPr>
        <w:pStyle w:val="Standarduser"/>
        <w:numPr>
          <w:ilvl w:val="0"/>
          <w:numId w:val="1"/>
        </w:numPr>
      </w:pPr>
      <w:r>
        <w:rPr>
          <w:rStyle w:val="Standaardalinea-lettertype"/>
          <w:b/>
          <w:color w:val="000000"/>
          <w:rFonts w:ascii="Verdana" w:hAnsi="Verdana"/>
        </w:rPr>
        <w:t>Verslag vorige vergadering </w:t>
      </w:r>
      <w:r>
        <w:rPr>
          <w:rStyle w:val="Standaardalinea-lettertype"/>
          <w:color w:val="000000"/>
          <w:rFonts w:ascii="Verdana" w:hAnsi="Verdana"/>
        </w:rPr>
        <w:t>Bij de aanwezigen staan Rob, Emmy en Chris vermeld terwijl zij afwezig waren. Dat is niet correct en wordt aangepast. </w:t>
      </w:r>
      <w:r>
        <w:rPr>
          <w:rFonts w:ascii="Verdana" w:hAnsi="Verdana"/>
        </w:rPr>
        <w:t>Punt 3: de 1e zin (2e deel) is niet duidelijk, wordt aangepast in: ‘maar het is onduidelijk of ze hebben deelgenomen’. </w:t>
      </w:r>
      <w:r>
        <w:rPr>
          <w:rStyle w:val="Standaardalinea-lettertype"/>
          <w:color w:val="000000"/>
          <w:rFonts w:ascii="Verdana" w:hAnsi="Verdana"/>
        </w:rPr>
        <w:t>Punt 6: jaarverslag moet zijn jaarplan.</w:t>
      </w:r>
      <w:r>
        <w:rPr>
          <w:rStyle w:val="Standaardalinea-lettertype"/>
          <w:b/>
          <w:color w:val="000000"/>
          <w:rFonts w:ascii="Verdana" w:hAnsi="Verdana"/>
        </w:rPr>
        <w:t> </w:t>
      </w:r>
    </w:p>
    <w:p>
      <w:pPr>
        <w:pStyle w:val="Standarduser"/>
        <w:numPr>
          <w:ilvl w:val="0"/>
          <w:numId w:val="1"/>
        </w:numPr>
      </w:pPr>
      <w:r>
        <w:rPr>
          <w:rStyle w:val="Standaardalinea-lettertype"/>
          <w:b/>
          <w:rFonts w:ascii="Verdana" w:hAnsi="Verdana"/>
        </w:rPr>
        <w:t>Actiepuntenlijst </w:t>
      </w:r>
      <w:r>
        <w:rPr>
          <w:rStyle w:val="Standaardalinea-lettertype"/>
          <w:rFonts w:ascii="Verdana" w:hAnsi="Verdana"/>
        </w:rPr>
        <w:t xml:space="preserve">Advies op Plan van aanpak OCO (Huug): van Huug doorgekregen dat advies ASD hierover niet nodig is </w:t>
      </w:r>
      <w:r>
        <w:rPr>
          <w:rFonts w:ascii="Verdana" w:hAnsi="Verdana"/>
        </w:rPr>
        <w:t xml:space="preserve">Fysiek punt maken (bijvoorbeeld in de ZB) kan, maar werkt dat niet stigmatiserend?Nu worden de OCO’s meedenkers genoemd. </w:t>
      </w:r>
    </w:p>
    <w:p>
      <w:pPr>
        <w:pStyle w:val="Standarduser"/>
        <w:ind w:left="1341"/>
        <w:ind w:right="0"/>
        <w:ind w:firstLine="0"/>
      </w:pPr>
      <w:r>
        <w:rPr>
          <w:rStyle w:val="Standaardalinea-lettertype"/>
          <w:rFonts w:ascii="Verdana" w:hAnsi="Verdana"/>
        </w:rPr>
        <w:t>Bij de sessie over monitoring OCO, Sociaal team en Onderwijs Ondersteuning in het Palet zijn ASD-leden geweest. De vervolgsessie over het Sociaal team en de NPO-gelden zijn is gepland, maar nog niet duidelijk is wanneer die over OCO is en wie hiervoor worden uitgenodigd. Ellenoor zoekt uit of de communicatie over OCO beter kan en wie het aanspreekpunt is voor de uitnodigingen: de secretaris of de leden.  Evelien heeft gereageerd dat er binnen de gemeente geen afspraken zijn over welke dossiers in aanmerking komen voor een advies. Ze verwacht dat er in elk geval adviezen zullen worden gevraagd over het armoedebeleid, de inburgering en integratie, het accommodatiebeleid, de regiovisie jeugd, de woon-zorgvisie en de aanpassing van de verordening en beleidsregels voor de Wmo en jeugd.   De oude website doet het niet meer. De werkgroep kan zelf een nieuwe website maken m.b.v. een extern bedrijf. Plan (projectformulier) wordt opgesteld. Huug wordt toegevoegd aan de werkgroep vanwege content beheer.</w:t>
      </w:r>
    </w:p>
    <w:p>
      <w:pPr>
        <w:pStyle w:val="Standarduser"/>
        <w:ind w:left="1341"/>
        <w:ind w:right="0"/>
        <w:ind w:firstLine="0"/>
      </w:pPr>
      <w:r>
        <w:rPr>
          <w:rStyle w:val="Standaardalinea-lettertype"/>
          <w:rFonts w:ascii="Verdana" w:hAnsi="Verdana"/>
        </w:rPr>
        <w:t>Zie verder de nieuwe actielijst.</w:t>
      </w:r>
    </w:p>
    <w:p>
      <w:pPr>
        <w:pStyle w:val="Standarduser"/>
        <w:rPr>
          <w:color w:val="000000"/>
        </w:rPr>
      </w:pPr>
    </w:p>
    <w:p>
      <w:pPr>
        <w:pStyle w:val="Standarduser"/>
        <w:numPr>
          <w:ilvl w:val="0"/>
          <w:numId w:val="1"/>
        </w:numPr>
      </w:pPr>
      <w:r>
        <w:rPr>
          <w:rStyle w:val="Standaardalinea-lettertype"/>
          <w:b/>
          <w:rFonts w:ascii="Verdana" w:hAnsi="Verdana"/>
        </w:rPr>
        <w:t>Terugkoppeling gesprek sollicitatiecommissie met Hannie over voorzitterschap </w:t>
      </w:r>
      <w:r>
        <w:rPr>
          <w:rStyle w:val="Standaardalinea-lettertype"/>
          <w:rFonts w:ascii="Verdana" w:hAnsi="Verdana"/>
        </w:rPr>
        <w:t>Emmy geeft aan hoe het proces is gelopen. Er waren 2 schriftelijke en 1 mondelinge aanmelding voor de functie van voorzitter. Voorstel is om Hannie voor te dragen als nieuwe voorzitter van de ASD. Daar wordt door de aanwezige leden positief op gereageerd.</w:t>
      </w:r>
    </w:p>
    <w:p>
      <w:pPr>
        <w:pStyle w:val="Standarduser"/>
        <w:ind w:left="1341"/>
        <w:ind w:right="0"/>
        <w:ind w:firstLine="0"/>
      </w:pPr>
      <w:r>
        <w:rPr>
          <w:rStyle w:val="Standaardalinea-lettertype"/>
          <w:rFonts w:ascii="Verdana" w:hAnsi="Verdana"/>
        </w:rPr>
        <w:t>Hannie heeft aangegeven dat zij de meeste aardigheid heeft in de werkgroepen. Omdat zij het wenselijk vindt dat een lid van de ASD voorzitter wordt en er op dit moment geen anderen zijn die deze rol op zich kunnen of willen nemen, is zij bereid (desgewenst tijdelijk) deze rol op zich te nemen. Omdat zij ook in een of twee werkgroepen wil blijven zitten, zijn met de sollicitatiecommissie ideeën verkend om een aantal taken van de voorzitter beter te verdelen of te delen met anderen. Dat sprak de commissie aan. De aanwezigen stemmen in met het voorzitterschap van Hannie in februari.</w:t>
      </w:r>
      <w:r>
        <w:rPr>
          <w:rStyle w:val="Standaardalinea-lettertype"/>
          <w:b/>
          <w:rFonts w:ascii="Verdana" w:hAnsi="Verdana"/>
        </w:rPr>
        <w:t> </w:t>
      </w:r>
    </w:p>
    <w:p>
      <w:pPr>
        <w:pStyle w:val="Standarduser"/>
        <w:numPr>
          <w:ilvl w:val="0"/>
          <w:numId w:val="1"/>
        </w:numPr>
      </w:pPr>
      <w:r>
        <w:rPr>
          <w:rStyle w:val="Standaardalinea-lettertype"/>
          <w:b/>
          <w:rFonts w:ascii="Verdana" w:hAnsi="Verdana"/>
        </w:rPr>
        <w:t>Advies inzake Verbeterde Toegang </w:t>
      </w:r>
      <w:r>
        <w:rPr>
          <w:rStyle w:val="Standaardalinea-lettertype"/>
          <w:rFonts w:ascii="Verdana" w:hAnsi="Verdana"/>
        </w:rPr>
        <w:t>Albert heeft een ambtelijke reactie gehad van de betreffende ambtenaar waarmee we als ASD weinig kunnen. Dit heeft mogelijk te maken met onderliggende stukken, waarover aan ons (in eerste instantie) geen advies is gevraagd. Het is niet duidelijk of ons advies is doorgestuurd naar het college en de gemeenteraad. We krijgen het idee dat de interne procedures bij de gemeente en de communicatie tussen de ambtenaren niet goed verloopt. Zitten we er daardoor inhoudelijk naast? Dat wordt meegenomen door de gemeente om te bespreken. Komt volgende vergadering terug.</w:t>
      </w:r>
      <w:r>
        <w:rPr>
          <w:rStyle w:val="Standaardalinea-lettertype"/>
          <w:b/>
          <w:rFonts w:ascii="Verdana" w:hAnsi="Verdana"/>
        </w:rPr>
        <w:t> </w:t>
      </w:r>
    </w:p>
    <w:p>
      <w:pPr>
        <w:pStyle w:val="Standarduser"/>
        <w:numPr>
          <w:ilvl w:val="0"/>
          <w:numId w:val="1"/>
        </w:numPr>
      </w:pPr>
      <w:r>
        <w:rPr>
          <w:rStyle w:val="Standaardalinea-lettertype"/>
          <w:b/>
          <w:color w:val="000000"/>
          <w:rFonts w:ascii="Verdana" w:hAnsi="Verdana"/>
        </w:rPr>
        <w:t>Advies op de Middelburgse Woonagenda </w:t>
      </w:r>
      <w:r>
        <w:rPr>
          <w:rStyle w:val="Standaardalinea-lettertype"/>
          <w:color w:val="000000"/>
          <w:rFonts w:ascii="Verdana" w:hAnsi="Verdana"/>
        </w:rPr>
        <w:t xml:space="preserve">Hier is wederom versneld advies gegeven zonder dat er tijd was om plenair over te vergaderen zonder dat er via email door alle leden op gereageerd </w:t>
      </w:r>
      <w:r>
        <w:rPr>
          <w:rStyle w:val="Standaardalinea-lettertype"/>
          <w:color w:val="000000"/>
          <w:rFonts w:ascii="Verdana" w:hAnsi="Verdana"/>
          <w:sz w:val="24"/>
          <w:szCs w:val="24"/>
        </w:rPr>
        <w:t>kon worden. Hoe gaan we hiermee om? </w:t>
      </w:r>
      <w:r>
        <w:rPr>
          <w:rStyle w:val="Standaardalinea-lettertype"/>
          <w:color w:val="000000"/>
          <w:rFonts w:ascii="Verdana" w:hAnsi="Verdana"/>
          <w:sz w:val="24"/>
          <w:szCs w:val="24"/>
        </w:rPr>
        <w:t>Het proces over zowel de Woonvisie als de Uitvoeringsagenda is niet goed verlopen door het achterwege blijven van een adviesaanvraag. Daardoor ontbrak de tijd voor een plenair overleg over dit onderwerp en was er zelfs geen gelegenheid voor een goede afstemming van het advies via de email.</w:t>
      </w:r>
      <w:r>
        <w:rPr>
          <w:rStyle w:val="Standaardalinea-lettertype"/>
          <w:color w:val="000000"/>
          <w:rFonts w:ascii="Verdana" w:hAnsi="Verdana"/>
          <w:sz w:val="24"/>
          <w:szCs w:val="24"/>
        </w:rPr>
        <w:t xml:space="preserve">  </w:t>
      </w:r>
      <w:r>
        <w:rPr>
          <w:rFonts w:ascii="Verdana" w:hAnsi="Verdana"/>
        </w:rPr>
        <w:t>Bij raadpleging van het RIS van de gemeente bleek dat het advies niet aanwezig was bij de vergaderstukken. Dat is al eens eerder geweest met het advies over de woonvisie. Nu is wederom de betreffende ambtenaar benaderd met het verzoek om het advies alsnog toe te voegen in het RIS aan de vergaderstukken. </w:t>
      </w:r>
      <w:r>
        <w:rPr>
          <w:rStyle w:val="Standaardalinea-lettertype"/>
          <w:color w:val="000000"/>
          <w:rFonts w:ascii="Verdana" w:hAnsi="Verdana"/>
        </w:rPr>
        <w:t>Ook dit punt wordt meegenomen door de gemeente. Volgende vergadering komt het punt terug. </w:t>
      </w:r>
    </w:p>
    <w:p>
      <w:pPr>
        <w:pStyle w:val="Standarduser"/>
        <w:numPr>
          <w:ilvl w:val="0"/>
          <w:numId w:val="1"/>
        </w:numPr>
      </w:pPr>
      <w:r>
        <w:rPr>
          <w:rStyle w:val="Standaardalinea-lettertype"/>
          <w:b/>
          <w:color w:val="000000"/>
          <w:rFonts w:ascii="Verdana" w:hAnsi="Verdana"/>
        </w:rPr>
        <w:t>Aa</w:t>
      </w:r>
      <w:r>
        <w:rPr>
          <w:rStyle w:val="Standaardalinea-lettertype"/>
          <w:b/>
          <w:color w:val="000000"/>
          <w:rFonts w:ascii="Verdana" w:hAnsi="Verdana"/>
        </w:rPr>
        <w:t>nzet jaarplan 2023 </w:t>
      </w:r>
      <w:r>
        <w:rPr>
          <w:rStyle w:val="Standaardalinea-lettertype"/>
          <w:color w:val="000000"/>
          <w:rFonts w:ascii="Verdana" w:hAnsi="Verdana"/>
        </w:rPr>
        <w:t xml:space="preserve">Theo vraagt zich af of het zinvol is om de werkgroepen te clusteren. </w:t>
      </w:r>
      <w:r>
        <w:rPr>
          <w:rFonts w:ascii="Verdana" w:hAnsi="Verdana"/>
        </w:rPr>
        <w:t>Er zijn wettelijk vastgestelde aandachtsvelden en er zijn concrete acties. De productie ligt in de werkgroepen. Dat zijn de adviezen die we geven. De wet is kaderstellend. Dat is het uitgangspunt en kunnen we kort in de inleiding aangeven. Maar daarna moeten we duidelijkheid geven over wat we doen. Het jaarplan heeft zowel een in- als externe functie. De profielschetsen bieden input voor het jaarplan. Deze aanleveren door de werkgroepen. Afgesproken wordt dat Albert de werkgroep Jaarplan bijeen roept.  </w:t>
      </w:r>
    </w:p>
    <w:p>
      <w:pPr>
        <w:pStyle w:val="Standarduser"/>
        <w:numPr>
          <w:ilvl w:val="0"/>
          <w:numId w:val="1"/>
        </w:numPr>
      </w:pPr>
      <w:r>
        <w:rPr>
          <w:rStyle w:val="Standaardalinea-lettertype"/>
          <w:b/>
          <w:color w:val="000000"/>
          <w:rFonts w:ascii="Verdana" w:hAnsi="Verdana"/>
        </w:rPr>
        <w:t>Projectformulieren </w:t>
      </w:r>
      <w:r>
        <w:rPr>
          <w:rStyle w:val="Standaardalinea-lettertype"/>
          <w:color w:val="000000"/>
          <w:rFonts w:ascii="Verdana" w:hAnsi="Verdana"/>
        </w:rPr>
        <w:t>Het format projectformulier Woonzorgvisie zoals opgesteld door Hannie en Robert wordt akkoord bevonden. Op deze manier is het duidelijk werken. Dit heeft ertoe geleid dat twee werkgroepen het projectformulier al hebben gebruikt om mee te werken. Dat is goed voor de voortgang. De projectformulieren kunnen tevens dienen als voortgangsdocumenten. Op die manier wordt de planning ook duidelijk en wat er van deelnemers aan de werkgroepen verwacht wordt. In de plenaire vergadering kan dan over de voortgang en inhoudelijke aandachtspunten worden gesproken. </w:t>
      </w:r>
    </w:p>
    <w:p>
      <w:pPr>
        <w:pStyle w:val="Standarduser"/>
        <w:numPr>
          <w:ilvl w:val="0"/>
          <w:numId w:val="1"/>
        </w:numPr>
      </w:pPr>
      <w:r>
        <w:rPr>
          <w:rStyle w:val="Standaardalinea-lettertype"/>
          <w:b/>
          <w:color w:val="000000"/>
          <w:rFonts w:ascii="Verdana" w:hAnsi="Verdana"/>
        </w:rPr>
        <w:t>Aanzet jaarverslag door trekkers werkgroepen </w:t>
      </w:r>
      <w:r>
        <w:rPr>
          <w:rStyle w:val="Standaardalinea-lettertype"/>
          <w:color w:val="000000"/>
          <w:rFonts w:ascii="Verdana" w:hAnsi="Verdana"/>
        </w:rPr>
        <w:t>Hannie en Robert hebben als trekker van hun werkgroepen een tekst aangeleverd. De deelnemers geven aan het concrete format van Robert te willen gebruiken. Van de andere trekkers wordt nog input gevraagd. In februari 2023 dient het volledige overzicht van 2022 gereed te zijn. De verschillende projectformulieren en de jaarverslagen van de werkgroepen geven zodoende input voor het opstellen van het verslag 2022. De secretaris (Huug) kan vanuit deze documenten het verslag 2022 samenstellen.  </w:t>
      </w:r>
    </w:p>
    <w:p>
      <w:pPr>
        <w:pStyle w:val="Standard"/>
        <w:numPr>
          <w:ilvl w:val="0"/>
          <w:numId w:val="1"/>
        </w:numPr>
      </w:pPr>
      <w:r>
        <w:rPr>
          <w:b/>
          <w:rFonts w:ascii="Verdana" w:hAnsi="Verdana"/>
        </w:rPr>
        <w:t>Verzoek om advies aangaande Integrale Laadvisie</w:t>
      </w:r>
      <w:r>
        <w:rPr>
          <w:rFonts w:ascii="Verdana" w:hAnsi="Verdana"/>
        </w:rPr>
        <w:t> De gemeente vraag om een advies half januari 2023. </w:t>
      </w:r>
      <w:r>
        <w:rPr>
          <w:rStyle w:val="Standaardalinea-lettertype"/>
          <w:color w:val="000000"/>
          <w:rFonts w:ascii="Verdana" w:hAnsi="Verdana"/>
        </w:rPr>
        <w:t>Vastgesteld wordt dat er hierover g</w:t>
      </w:r>
      <w:r>
        <w:rPr>
          <w:rStyle w:val="Standaardalinea-lettertype"/>
          <w:color w:val="000000"/>
          <w:rFonts w:ascii="Verdana" w:hAnsi="Verdana"/>
          <w:sz w:val="24"/>
          <w:szCs w:val="24"/>
        </w:rPr>
        <w:t>een advies komt van de ASD omdat</w:t>
      </w:r>
      <w:r>
        <w:rPr>
          <w:rStyle w:val="Standaardalinea-lettertype"/>
          <w:color w:val="000000"/>
          <w:rFonts w:ascii="Verdana" w:hAnsi="Verdana"/>
          <w:sz w:val="24"/>
          <w:szCs w:val="24"/>
        </w:rPr>
        <w:t xml:space="preserve"> dit onderwerp door ons niet als een wezenlijk onderdeel van het WMO terrein wordt beschouwd. </w:t>
      </w:r>
      <w:r>
        <w:rPr>
          <w:rStyle w:val="Standaardalinea-lettertype"/>
          <w:color w:val="000000"/>
          <w:rFonts w:ascii="Verdana" w:hAnsi="Verdana"/>
          <w:sz w:val="24"/>
          <w:szCs w:val="24"/>
        </w:rPr>
        <w:t>Dat wordt teruggekoppeld aan de gemeente.</w:t>
      </w:r>
      <w:r>
        <w:rPr>
          <w:rStyle w:val="Standaardalinea-lettertype"/>
          <w:color w:val="000000"/>
          <w:rFonts w:ascii="Verdana" w:hAnsi="Verdana"/>
        </w:rPr>
        <w:t> </w:t>
      </w:r>
    </w:p>
    <w:p>
      <w:pPr>
        <w:pStyle w:val="Standard"/>
        <w:numPr>
          <w:ilvl w:val="0"/>
          <w:numId w:val="1"/>
        </w:numPr>
      </w:pPr>
      <w:r>
        <w:rPr>
          <w:rStyle w:val="Standaardalinea-lettertype"/>
          <w:b/>
          <w:color w:val="000000"/>
          <w:rFonts w:ascii="Verdana" w:hAnsi="Verdana"/>
        </w:rPr>
        <w:t>Werving nieuwe leden </w:t>
      </w:r>
      <w:r>
        <w:rPr>
          <w:rStyle w:val="Standaardalinea-lettertype"/>
          <w:color w:val="000000"/>
          <w:rFonts w:ascii="Verdana" w:hAnsi="Verdana"/>
        </w:rPr>
        <w:t>Wat is de stand van zaken m.b.t. profielschetsen en de website? Dit is in afwachting van de nieuwe website en nog vast te stellen profielschetsen.</w:t>
      </w:r>
      <w:r>
        <w:rPr>
          <w:rStyle w:val="Standaardalinea-lettertype"/>
          <w:b/>
          <w:color w:val="000000"/>
          <w:rFonts w:ascii="Verdana" w:hAnsi="Verdana"/>
        </w:rPr>
        <w:t> </w:t>
      </w:r>
    </w:p>
    <w:p>
      <w:pPr>
        <w:pStyle w:val="Standarduser"/>
        <w:numPr>
          <w:ilvl w:val="0"/>
          <w:numId w:val="1"/>
        </w:numPr>
      </w:pPr>
      <w:r>
        <w:rPr>
          <w:rStyle w:val="Standaardalinea-lettertype"/>
          <w:b/>
          <w:color w:val="000000"/>
          <w:rFonts w:ascii="Verdana" w:hAnsi="Verdana"/>
        </w:rPr>
        <w:t xml:space="preserve"> </w:t>
      </w:r>
      <w:r>
        <w:rPr>
          <w:rStyle w:val="Standaardalinea-lettertype"/>
          <w:b/>
          <w:color w:val="000000"/>
          <w:rFonts w:ascii="Verdana" w:hAnsi="Verdana"/>
        </w:rPr>
        <w:t>Uit de werkgroepen en klankbordgroepen </w:t>
      </w:r>
      <w:r>
        <w:rPr>
          <w:rStyle w:val="Standaardalinea-lettertype"/>
          <w:color w:val="000000"/>
          <w:rFonts w:ascii="Verdana" w:hAnsi="Verdana"/>
        </w:rPr>
        <w:t>Hannie geeft aan over de implementatie Middelburgs Model dat Emmy en zij uitgenodigd zijn voor de vervolgsessie over de monitoring en evaluatie van het Sociaal Team. Na 15 dec krijgt de werkgroep een overzicht van de verwachte adviesaanvragen in 2023 en een jaarplanning voor tussentijdse besprekingen met de gemeente-ambtenaren.   Robert geeft aan dat de planning woon-zorgvisie nog niet bekend is. Eerst moet de Woonagenda worden vastgesteld door de gemeenteraad. De woon-zorgvisie is een van de punten die genoemd staan in de Woonagenda.</w:t>
      </w:r>
      <w:r>
        <w:rPr>
          <w:rStyle w:val="Standaardalinea-lettertype"/>
          <w:b/>
          <w:color w:val="000000"/>
          <w:rFonts w:ascii="Verdana" w:hAnsi="Verdana"/>
        </w:rPr>
        <w:t> </w:t>
      </w:r>
    </w:p>
    <w:p>
      <w:pPr>
        <w:pStyle w:val="Standarduser"/>
        <w:numPr>
          <w:ilvl w:val="0"/>
          <w:numId w:val="1"/>
        </w:numPr>
      </w:pPr>
      <w:r>
        <w:rPr>
          <w:rStyle w:val="Standaardalinea-lettertype"/>
          <w:b/>
          <w:color w:val="000000"/>
          <w:rFonts w:ascii="Verdana" w:hAnsi="Verdana"/>
        </w:rPr>
        <w:t>Terugkoppeling wijktafels </w:t>
      </w:r>
      <w:r>
        <w:rPr>
          <w:rStyle w:val="Standaardalinea-lettertype"/>
          <w:color w:val="2C363A"/>
          <w:rFonts w:ascii="Verdana" w:hAnsi="Verdana"/>
        </w:rPr>
        <w:t>Er zijn geen nieuwe wijktafels gepland op dit moment.</w:t>
      </w:r>
      <w:r>
        <w:rPr>
          <w:rStyle w:val="Standaardalinea-lettertype"/>
          <w:color w:val="000000"/>
          <w:rFonts w:ascii="Verdana" w:hAnsi="Verdana"/>
        </w:rPr>
        <w:t> </w:t>
      </w:r>
    </w:p>
    <w:p>
      <w:pPr>
        <w:pStyle w:val="Standarduser"/>
        <w:numPr>
          <w:ilvl w:val="0"/>
          <w:numId w:val="1"/>
        </w:numPr>
      </w:pPr>
      <w:r>
        <w:rPr>
          <w:rStyle w:val="Standaardalinea-lettertype"/>
          <w:b/>
          <w:rFonts w:ascii="Verdana" w:hAnsi="Verdana"/>
        </w:rPr>
        <w:t>Rondvraag </w:t>
      </w:r>
      <w:r>
        <w:rPr>
          <w:rStyle w:val="Standaardalinea-lettertype"/>
          <w:rFonts w:ascii="Verdana" w:hAnsi="Verdana"/>
          <w:szCs w:val="24"/>
        </w:rPr>
        <w:t>De secretaris moet B&amp;W informeren over de wisseling van het voorzitterschap.</w:t>
      </w:r>
    </w:p>
    <w:p>
      <w:pPr>
        <w:pStyle w:val="Standarduser"/>
        <w:ind w:left="1341"/>
        <w:ind w:right="0"/>
        <w:ind w:firstLine="0"/>
      </w:pPr>
      <w:r>
        <w:rPr>
          <w:rStyle w:val="Standaardalinea-lettertype"/>
          <w:rFonts w:ascii="Verdana" w:hAnsi="Verdana"/>
          <w:szCs w:val="24"/>
        </w:rPr>
        <w:t>Albert is na 3 maanden proeftijd met terugwerkende kracht benoemd tot lid.</w:t>
      </w:r>
      <w:r>
        <w:rPr>
          <w:rStyle w:val="Standaardalinea-lettertype"/>
          <w:b/>
          <w:rFonts w:ascii="Verdana" w:hAnsi="Verdana"/>
        </w:rPr>
        <w:t xml:space="preserve"> </w:t>
      </w:r>
      <w:r>
        <w:rPr>
          <w:rStyle w:val="Standaardalinea-lettertype"/>
          <w:b/>
          <w:rFonts w:ascii="Verdana" w:hAnsi="Verdana"/>
        </w:rPr>
        <w:t>  Nieuwe actielijst </w:t>
      </w:r>
    </w:p>
    <w:tbl>
      <w:tblPr/>
      <w:tblGrid>
        <w:gridCol w:w="396"/>
        <w:gridCol w:w="1759"/>
        <w:gridCol w:w="4668"/>
        <w:gridCol w:w="1793"/>
      </w:tblGrid>
      <w:tr>
        <w:tc>
          <w:tcPr>
            <w:tcBorders>
              <w:top w:val="single" w:sz="2" w:color="000000" w:space="0"/>
              <w:bottom w:val="single" w:sz="2" w:color="000000" w:space="0"/>
              <w:left w:val="single" w:sz="2" w:color="000000" w:space="0"/>
            </w:tcBorders>
            <w:vAlign w:val="top"/>
            <w:tcW w:w="0" w:type="nil"/>
          </w:tcPr>
          <w:p>
            <w:pPr>
              <w:pStyle w:val="TableContents"/>
            </w:pPr>
          </w:p>
        </w:tc>
        <w:tc>
          <w:tcPr>
            <w:tcBorders>
              <w:top w:val="single" w:sz="2" w:color="000000" w:space="0"/>
              <w:bottom w:val="single" w:sz="2" w:color="000000" w:space="0"/>
              <w:left w:val="single" w:sz="2" w:color="000000" w:space="0"/>
            </w:tcBorders>
            <w:vAlign w:val="top"/>
            <w:tcW w:w="0" w:type="nil"/>
          </w:tcPr>
          <w:p>
            <w:pPr>
              <w:pStyle w:val="TableContents"/>
            </w:pPr>
            <w:r>
              <w:t>Datum</w:t>
            </w:r>
          </w:p>
        </w:tc>
        <w:tc>
          <w:tcPr>
            <w:tcBorders>
              <w:top w:val="single" w:sz="2" w:color="000000" w:space="0"/>
              <w:bottom w:val="single" w:sz="2" w:color="000000" w:space="0"/>
              <w:left w:val="single" w:sz="2" w:color="000000" w:space="0"/>
            </w:tcBorders>
            <w:vAlign w:val="top"/>
            <w:tcW w:w="0" w:type="nil"/>
          </w:tcPr>
          <w:p>
            <w:pPr>
              <w:pStyle w:val="TableContents"/>
            </w:pPr>
            <w:r>
              <w:t>Omschrijving</w:t>
            </w:r>
          </w:p>
        </w:tc>
        <w:tc>
          <w:tcPr>
            <w:tcBorders>
              <w:top w:val="single" w:sz="2" w:color="000000" w:space="0"/>
              <w:bottom w:val="single" w:sz="2" w:color="000000" w:space="0"/>
              <w:left w:val="single" w:sz="2" w:color="000000" w:space="0"/>
              <w:right w:val="single" w:sz="2" w:color="000000" w:space="0"/>
            </w:tcBorders>
            <w:vAlign w:val="top"/>
            <w:tcW w:w="0" w:type="nil"/>
          </w:tcPr>
          <w:p>
            <w:pPr>
              <w:pStyle w:val="TableContents"/>
            </w:pPr>
            <w:r>
              <w:t>Wie</w:t>
            </w:r>
          </w:p>
        </w:tc>
      </w:tr>
      <w:tr>
        <w:tc>
          <w:tcPr>
            <w:tcBorders>
              <w:bottom w:val="single" w:sz="2" w:color="000000" w:space="0"/>
              <w:left w:val="single" w:sz="2" w:color="000000" w:space="0"/>
            </w:tcBorders>
            <w:vAlign w:val="top"/>
            <w:tcW w:w="0" w:type="nil"/>
          </w:tcPr>
          <w:p>
            <w:pPr>
              <w:pStyle w:val="TableContents"/>
            </w:pPr>
            <w:r>
              <w:t>1</w:t>
            </w:r>
          </w:p>
        </w:tc>
        <w:tc>
          <w:tcPr>
            <w:tcBorders>
              <w:bottom w:val="single" w:sz="2" w:color="000000" w:space="0"/>
              <w:left w:val="single" w:sz="2" w:color="000000" w:space="0"/>
            </w:tcBorders>
            <w:vAlign w:val="top"/>
            <w:tcW w:w="0" w:type="nil"/>
          </w:tcPr>
          <w:p>
            <w:pPr>
              <w:pStyle w:val="TableContents"/>
            </w:pPr>
            <w:r>
              <w:t>13-09-22</w:t>
            </w:r>
          </w:p>
        </w:tc>
        <w:tc>
          <w:tcPr>
            <w:tcBorders>
              <w:bottom w:val="single" w:sz="2" w:color="000000" w:space="0"/>
              <w:left w:val="single" w:sz="2" w:color="000000" w:space="0"/>
            </w:tcBorders>
            <w:vAlign w:val="top"/>
            <w:tcW w:w="0" w:type="nil"/>
          </w:tcPr>
          <w:p>
            <w:pPr>
              <w:pStyle w:val="TableContents"/>
            </w:pPr>
            <w:r>
              <w:t>NPO werkgroep vraagt naar stand van zaken.</w:t>
            </w:r>
          </w:p>
        </w:tc>
        <w:tc>
          <w:tcPr>
            <w:tcBorders>
              <w:bottom w:val="single" w:sz="2" w:color="000000" w:space="0"/>
              <w:left w:val="single" w:sz="2" w:color="000000" w:space="0"/>
              <w:right w:val="single" w:sz="2" w:color="000000" w:space="0"/>
            </w:tcBorders>
            <w:vAlign w:val="top"/>
            <w:tcW w:w="0" w:type="nil"/>
          </w:tcPr>
          <w:p>
            <w:pPr>
              <w:pStyle w:val="TableContents"/>
            </w:pPr>
            <w:r>
              <w:t>Chris</w:t>
            </w:r>
          </w:p>
        </w:tc>
      </w:tr>
      <w:tr>
        <w:tc>
          <w:tcPr>
            <w:tcBorders>
              <w:bottom w:val="single" w:sz="2" w:color="000000" w:space="0"/>
              <w:left w:val="single" w:sz="2" w:color="000000" w:space="0"/>
            </w:tcBorders>
            <w:vAlign w:val="top"/>
            <w:tcW w:w="0" w:type="nil"/>
          </w:tcPr>
          <w:p>
            <w:pPr>
              <w:pStyle w:val="TableContents"/>
            </w:pPr>
            <w:r>
              <w:t>2</w:t>
            </w:r>
          </w:p>
        </w:tc>
        <w:tc>
          <w:tcPr>
            <w:tcBorders>
              <w:bottom w:val="single" w:sz="2" w:color="000000" w:space="0"/>
              <w:left w:val="single" w:sz="2" w:color="000000" w:space="0"/>
            </w:tcBorders>
            <w:vAlign w:val="top"/>
            <w:tcW w:w="0" w:type="nil"/>
          </w:tcPr>
          <w:p>
            <w:pPr>
              <w:pStyle w:val="TableContents"/>
            </w:pPr>
            <w:r>
              <w:t>14-06-22</w:t>
            </w:r>
          </w:p>
        </w:tc>
        <w:tc>
          <w:tcPr>
            <w:tcBorders>
              <w:bottom w:val="single" w:sz="2" w:color="000000" w:space="0"/>
              <w:left w:val="single" w:sz="2" w:color="000000" w:space="0"/>
            </w:tcBorders>
            <w:vAlign w:val="top"/>
            <w:tcW w:w="0" w:type="nil"/>
          </w:tcPr>
          <w:p>
            <w:pPr>
              <w:pStyle w:val="Standarduser"/>
            </w:pPr>
            <w:r>
              <w:rPr>
                <w:rStyle w:val="Standaardalinea-lettertype"/>
              </w:rPr>
              <w:t>Deelname aan</w:t>
            </w:r>
            <w:r>
              <w:rPr>
                <w:rStyle w:val="Standaardalinea-lettertype"/>
                <w:color w:val="000000"/>
              </w:rPr>
              <w:t xml:space="preserve"> training burgerparticipatie van de  gemeente; komt later.</w:t>
            </w:r>
          </w:p>
        </w:tc>
        <w:tc>
          <w:tcPr>
            <w:tcBorders>
              <w:bottom w:val="single" w:sz="2" w:color="000000" w:space="0"/>
              <w:left w:val="single" w:sz="2" w:color="000000" w:space="0"/>
              <w:right w:val="single" w:sz="2" w:color="000000" w:space="0"/>
            </w:tcBorders>
            <w:vAlign w:val="top"/>
            <w:tcW w:w="0" w:type="nil"/>
          </w:tcPr>
          <w:p>
            <w:pPr>
              <w:pStyle w:val="TableContents"/>
            </w:pPr>
            <w:r>
              <w:t>Evelien /Hannie</w:t>
            </w:r>
          </w:p>
        </w:tc>
      </w:tr>
      <w:tr>
        <w:tc>
          <w:tcPr>
            <w:tcBorders>
              <w:bottom w:val="single" w:sz="2" w:color="000000" w:space="0"/>
              <w:left w:val="single" w:sz="2" w:color="000000" w:space="0"/>
            </w:tcBorders>
            <w:vAlign w:val="top"/>
            <w:tcW w:w="0" w:type="nil"/>
          </w:tcPr>
          <w:p>
            <w:pPr>
              <w:pStyle w:val="TableContents"/>
            </w:pPr>
            <w:r>
              <w:t>3</w:t>
            </w:r>
          </w:p>
        </w:tc>
        <w:tc>
          <w:tcPr>
            <w:tcBorders>
              <w:bottom w:val="single" w:sz="2" w:color="000000" w:space="0"/>
              <w:left w:val="single" w:sz="2" w:color="000000" w:space="0"/>
            </w:tcBorders>
            <w:vAlign w:val="top"/>
            <w:tcW w:w="0" w:type="nil"/>
          </w:tcPr>
          <w:p>
            <w:pPr>
              <w:pStyle w:val="TableContents"/>
            </w:pPr>
            <w:r>
              <w:t>14-06-22</w:t>
            </w:r>
          </w:p>
        </w:tc>
        <w:tc>
          <w:tcPr>
            <w:tcBorders>
              <w:bottom w:val="single" w:sz="2" w:color="000000" w:space="0"/>
              <w:left w:val="single" w:sz="2" w:color="000000" w:space="0"/>
            </w:tcBorders>
            <w:vAlign w:val="top"/>
            <w:tcW w:w="0" w:type="nil"/>
          </w:tcPr>
          <w:p>
            <w:pPr>
              <w:pStyle w:val="Standarduser"/>
            </w:pPr>
            <w:r>
              <w:rPr/>
              <w:t>Nieuwe website</w:t>
            </w:r>
          </w:p>
        </w:tc>
        <w:tc>
          <w:tcPr>
            <w:tcBorders>
              <w:bottom w:val="single" w:sz="2" w:color="000000" w:space="0"/>
              <w:left w:val="single" w:sz="2" w:color="000000" w:space="0"/>
              <w:right w:val="single" w:sz="2" w:color="000000" w:space="0"/>
            </w:tcBorders>
            <w:vAlign w:val="top"/>
            <w:tcW w:w="0" w:type="nil"/>
          </w:tcPr>
          <w:p>
            <w:pPr>
              <w:pStyle w:val="TableContents"/>
            </w:pPr>
            <w:r>
              <w:t>Theo, Rob, Robert, Huug</w:t>
            </w:r>
          </w:p>
        </w:tc>
      </w:tr>
      <w:tr>
        <w:tc>
          <w:tcPr>
            <w:tcBorders>
              <w:bottom w:val="single" w:sz="2" w:color="000000" w:space="0"/>
              <w:left w:val="single" w:sz="2" w:color="000000" w:space="0"/>
            </w:tcBorders>
            <w:vAlign w:val="top"/>
            <w:tcW w:w="0" w:type="nil"/>
          </w:tcPr>
          <w:p>
            <w:pPr>
              <w:pStyle w:val="TableContents"/>
            </w:pPr>
            <w:r>
              <w:t>4</w:t>
            </w:r>
          </w:p>
        </w:tc>
        <w:tc>
          <w:tcPr>
            <w:tcBorders>
              <w:bottom w:val="single" w:sz="2" w:color="000000" w:space="0"/>
              <w:left w:val="single" w:sz="2" w:color="000000" w:space="0"/>
            </w:tcBorders>
            <w:vAlign w:val="top"/>
            <w:tcW w:w="0" w:type="nil"/>
          </w:tcPr>
          <w:p>
            <w:pPr>
              <w:pStyle w:val="TableContents"/>
            </w:pPr>
            <w:r>
              <w:t>13-09-22</w:t>
            </w:r>
          </w:p>
        </w:tc>
        <w:tc>
          <w:tcPr>
            <w:tcBorders>
              <w:bottom w:val="single" w:sz="2" w:color="000000" w:space="0"/>
              <w:left w:val="single" w:sz="2" w:color="000000" w:space="0"/>
            </w:tcBorders>
            <w:vAlign w:val="top"/>
            <w:tcW w:w="0" w:type="nil"/>
          </w:tcPr>
          <w:p>
            <w:pPr>
              <w:pStyle w:val="Standarduser"/>
            </w:pPr>
            <w:r>
              <w:rPr/>
              <w:t xml:space="preserve">Verwerken opmerkingen in Huishoudelijk Reglement </w:t>
            </w:r>
          </w:p>
        </w:tc>
        <w:tc>
          <w:tcPr>
            <w:tcBorders>
              <w:bottom w:val="single" w:sz="2" w:color="000000" w:space="0"/>
              <w:left w:val="single" w:sz="2" w:color="000000" w:space="0"/>
              <w:right w:val="single" w:sz="2" w:color="000000" w:space="0"/>
            </w:tcBorders>
            <w:vAlign w:val="top"/>
            <w:tcW w:w="0" w:type="nil"/>
          </w:tcPr>
          <w:p>
            <w:pPr>
              <w:pStyle w:val="TableContents"/>
            </w:pPr>
            <w:r>
              <w:t>Chris, Aat</w:t>
            </w:r>
          </w:p>
        </w:tc>
      </w:tr>
      <w:tr>
        <w:tc>
          <w:tcPr>
            <w:tcBorders>
              <w:bottom w:val="single" w:sz="2" w:color="000000" w:space="0"/>
              <w:left w:val="single" w:sz="2" w:color="000000" w:space="0"/>
            </w:tcBorders>
            <w:vAlign w:val="top"/>
            <w:tcW w:w="0" w:type="nil"/>
          </w:tcPr>
          <w:p>
            <w:pPr>
              <w:pStyle w:val="TableContents"/>
            </w:pPr>
            <w:r>
              <w:t>5</w:t>
            </w:r>
          </w:p>
        </w:tc>
        <w:tc>
          <w:tcPr>
            <w:tcBorders>
              <w:bottom w:val="single" w:sz="2" w:color="000000" w:space="0"/>
              <w:left w:val="single" w:sz="2" w:color="000000" w:space="0"/>
            </w:tcBorders>
            <w:vAlign w:val="top"/>
            <w:tcW w:w="0" w:type="nil"/>
          </w:tcPr>
          <w:p>
            <w:pPr>
              <w:pStyle w:val="TableContents"/>
            </w:pPr>
            <w:r>
              <w:t>13-09-22</w:t>
            </w:r>
          </w:p>
        </w:tc>
        <w:tc>
          <w:tcPr>
            <w:tcBorders>
              <w:bottom w:val="single" w:sz="2" w:color="000000" w:space="0"/>
              <w:left w:val="single" w:sz="2" w:color="000000" w:space="0"/>
            </w:tcBorders>
            <w:vAlign w:val="top"/>
            <w:tcW w:w="0" w:type="nil"/>
          </w:tcPr>
          <w:p>
            <w:pPr>
              <w:pStyle w:val="Standarduser"/>
            </w:pPr>
            <w:r>
              <w:rPr/>
              <w:t>Gesprek met Cliëntenraad zorgstroom: we wachten op nieuw voorstel van de Cliëntenraad. Is geregeld?</w:t>
            </w:r>
          </w:p>
        </w:tc>
        <w:tc>
          <w:tcPr>
            <w:tcBorders>
              <w:bottom w:val="single" w:sz="2" w:color="000000" w:space="0"/>
              <w:left w:val="single" w:sz="2" w:color="000000" w:space="0"/>
              <w:right w:val="single" w:sz="2" w:color="000000" w:space="0"/>
            </w:tcBorders>
            <w:vAlign w:val="top"/>
            <w:tcW w:w="0" w:type="nil"/>
          </w:tcPr>
          <w:p>
            <w:pPr>
              <w:pStyle w:val="TableContents"/>
            </w:pPr>
            <w:r>
              <w:t>Bart, Hannie, Aat, Emmy</w:t>
            </w:r>
          </w:p>
        </w:tc>
      </w:tr>
      <w:tr>
        <w:tc>
          <w:tcPr>
            <w:tcBorders>
              <w:bottom w:val="single" w:sz="2" w:color="000000" w:space="0"/>
              <w:left w:val="single" w:sz="2" w:color="000000" w:space="0"/>
            </w:tcBorders>
            <w:vAlign w:val="top"/>
            <w:tcW w:w="0" w:type="nil"/>
          </w:tcPr>
          <w:p>
            <w:pPr>
              <w:pStyle w:val="TableContents"/>
            </w:pPr>
            <w:r>
              <w:t>6</w:t>
            </w:r>
          </w:p>
        </w:tc>
        <w:tc>
          <w:tcPr>
            <w:tcBorders>
              <w:bottom w:val="single" w:sz="2" w:color="000000" w:space="0"/>
              <w:left w:val="single" w:sz="2" w:color="000000" w:space="0"/>
            </w:tcBorders>
            <w:vAlign w:val="top"/>
            <w:tcW w:w="0" w:type="nil"/>
          </w:tcPr>
          <w:p>
            <w:pPr>
              <w:pStyle w:val="TableContents"/>
            </w:pPr>
            <w:r>
              <w:t>11-10-22</w:t>
            </w:r>
          </w:p>
        </w:tc>
        <w:tc>
          <w:tcPr>
            <w:tcBorders>
              <w:bottom w:val="single" w:sz="2" w:color="000000" w:space="0"/>
              <w:left w:val="single" w:sz="2" w:color="000000" w:space="0"/>
            </w:tcBorders>
            <w:vAlign w:val="top"/>
            <w:tcW w:w="0" w:type="nil"/>
          </w:tcPr>
          <w:p>
            <w:pPr>
              <w:pStyle w:val="Standarduser"/>
            </w:pPr>
            <w:r>
              <w:rPr/>
              <w:t>Contact leggen met nieuwe ambtenaren Inburgering</w:t>
            </w:r>
          </w:p>
        </w:tc>
        <w:tc>
          <w:tcPr>
            <w:tcBorders>
              <w:bottom w:val="single" w:sz="2" w:color="000000" w:space="0"/>
              <w:left w:val="single" w:sz="2" w:color="000000" w:space="0"/>
              <w:right w:val="single" w:sz="2" w:color="000000" w:space="0"/>
            </w:tcBorders>
            <w:vAlign w:val="top"/>
            <w:tcW w:w="0" w:type="nil"/>
          </w:tcPr>
          <w:p>
            <w:pPr>
              <w:pStyle w:val="TableContents"/>
            </w:pPr>
            <w:r>
              <w:t>Rob, Huug</w:t>
            </w:r>
          </w:p>
        </w:tc>
      </w:tr>
      <w:tr>
        <w:tc>
          <w:tcPr>
            <w:tcBorders>
              <w:bottom w:val="single" w:sz="2" w:color="000000" w:space="0"/>
              <w:left w:val="single" w:sz="2" w:color="000000" w:space="0"/>
            </w:tcBorders>
            <w:vAlign w:val="top"/>
            <w:tcW w:w="0" w:type="nil"/>
          </w:tcPr>
          <w:p>
            <w:pPr>
              <w:pStyle w:val="TableContents"/>
            </w:pPr>
            <w:r>
              <w:t>7</w:t>
            </w:r>
          </w:p>
        </w:tc>
        <w:tc>
          <w:tcPr>
            <w:tcBorders>
              <w:bottom w:val="single" w:sz="2" w:color="000000" w:space="0"/>
              <w:left w:val="single" w:sz="2" w:color="000000" w:space="0"/>
            </w:tcBorders>
            <w:vAlign w:val="top"/>
            <w:tcW w:w="0" w:type="nil"/>
          </w:tcPr>
          <w:p>
            <w:pPr>
              <w:pStyle w:val="TableContents"/>
            </w:pPr>
            <w:r>
              <w:t>8-11-22</w:t>
            </w:r>
          </w:p>
        </w:tc>
        <w:tc>
          <w:tcPr>
            <w:tcBorders>
              <w:bottom w:val="single" w:sz="2" w:color="000000" w:space="0"/>
              <w:left w:val="single" w:sz="2" w:color="000000" w:space="0"/>
            </w:tcBorders>
            <w:vAlign w:val="top"/>
            <w:tcW w:w="0" w:type="nil"/>
          </w:tcPr>
          <w:p>
            <w:pPr>
              <w:pStyle w:val="Standarduser"/>
            </w:pPr>
            <w:r>
              <w:rPr/>
              <w:t>Profielschetsen tbv vacatures</w:t>
            </w:r>
          </w:p>
        </w:tc>
        <w:tc>
          <w:tcPr>
            <w:tcBorders>
              <w:bottom w:val="single" w:sz="2" w:color="000000" w:space="0"/>
              <w:left w:val="single" w:sz="2" w:color="000000" w:space="0"/>
              <w:right w:val="single" w:sz="2" w:color="000000" w:space="0"/>
            </w:tcBorders>
            <w:vAlign w:val="top"/>
            <w:tcW w:w="0" w:type="nil"/>
          </w:tcPr>
          <w:p>
            <w:pPr>
              <w:pStyle w:val="TableContents"/>
            </w:pPr>
            <w:r>
              <w:t>Emmy, Chris</w:t>
            </w:r>
          </w:p>
        </w:tc>
      </w:tr>
      <w:tr>
        <w:tc>
          <w:tcPr>
            <w:tcBorders>
              <w:bottom w:val="single" w:sz="2" w:color="000000" w:space="0"/>
              <w:left w:val="single" w:sz="2" w:color="000000" w:space="0"/>
            </w:tcBorders>
            <w:vAlign w:val="top"/>
            <w:tcW w:w="0" w:type="nil"/>
          </w:tcPr>
          <w:p>
            <w:pPr>
              <w:pStyle w:val="TableContents"/>
            </w:pPr>
            <w:r>
              <w:t>8</w:t>
            </w:r>
          </w:p>
        </w:tc>
        <w:tc>
          <w:tcPr>
            <w:tcBorders>
              <w:bottom w:val="single" w:sz="2" w:color="000000" w:space="0"/>
              <w:left w:val="single" w:sz="2" w:color="000000" w:space="0"/>
            </w:tcBorders>
            <w:vAlign w:val="top"/>
            <w:tcW w:w="0" w:type="nil"/>
          </w:tcPr>
          <w:p>
            <w:pPr>
              <w:pStyle w:val="TableContents"/>
            </w:pPr>
            <w:r>
              <w:t>8-11-22</w:t>
            </w:r>
          </w:p>
        </w:tc>
        <w:tc>
          <w:tcPr>
            <w:tcBorders>
              <w:bottom w:val="single" w:sz="2" w:color="000000" w:space="0"/>
              <w:left w:val="single" w:sz="2" w:color="000000" w:space="0"/>
            </w:tcBorders>
            <w:vAlign w:val="top"/>
            <w:tcW w:w="0" w:type="nil"/>
          </w:tcPr>
          <w:p>
            <w:pPr>
              <w:pStyle w:val="Standarduser"/>
            </w:pPr>
            <w:r>
              <w:rPr/>
              <w:t>Informeren bij Evelien status Kadernota Orionis</w:t>
            </w:r>
          </w:p>
        </w:tc>
        <w:tc>
          <w:tcPr>
            <w:tcBorders>
              <w:bottom w:val="single" w:sz="2" w:color="000000" w:space="0"/>
              <w:left w:val="single" w:sz="2" w:color="000000" w:space="0"/>
              <w:right w:val="single" w:sz="2" w:color="000000" w:space="0"/>
            </w:tcBorders>
            <w:vAlign w:val="top"/>
            <w:tcW w:w="0" w:type="nil"/>
          </w:tcPr>
          <w:p>
            <w:pPr>
              <w:pStyle w:val="TableContents"/>
            </w:pPr>
            <w:r>
              <w:t>Evelien</w:t>
            </w:r>
          </w:p>
        </w:tc>
      </w:tr>
      <w:tr>
        <w:tc>
          <w:tcPr>
            <w:tcBorders>
              <w:bottom w:val="single" w:sz="2" w:color="000000" w:space="0"/>
              <w:left w:val="single" w:sz="2" w:color="000000" w:space="0"/>
            </w:tcBorders>
            <w:vAlign w:val="top"/>
            <w:tcW w:w="0" w:type="nil"/>
          </w:tcPr>
          <w:p>
            <w:pPr>
              <w:pStyle w:val="TableContents"/>
            </w:pPr>
            <w:r>
              <w:t>9</w:t>
            </w:r>
          </w:p>
        </w:tc>
        <w:tc>
          <w:tcPr>
            <w:tcBorders>
              <w:bottom w:val="single" w:sz="2" w:color="000000" w:space="0"/>
              <w:left w:val="single" w:sz="2" w:color="000000" w:space="0"/>
            </w:tcBorders>
            <w:vAlign w:val="top"/>
            <w:tcW w:w="0" w:type="nil"/>
          </w:tcPr>
          <w:p>
            <w:pPr>
              <w:pStyle w:val="TableContents"/>
            </w:pPr>
            <w:r>
              <w:t>8-11-22</w:t>
            </w:r>
          </w:p>
        </w:tc>
        <w:tc>
          <w:tcPr>
            <w:tcBorders>
              <w:bottom w:val="single" w:sz="2" w:color="000000" w:space="0"/>
              <w:left w:val="single" w:sz="2" w:color="000000" w:space="0"/>
            </w:tcBorders>
            <w:vAlign w:val="top"/>
            <w:tcW w:w="0" w:type="nil"/>
          </w:tcPr>
          <w:p>
            <w:pPr>
              <w:pStyle w:val="Standarduser"/>
            </w:pPr>
            <w:r>
              <w:rPr/>
              <w:t>Aanzet jaarverslag door trekkers werkgroep</w:t>
            </w:r>
          </w:p>
        </w:tc>
        <w:tc>
          <w:tcPr>
            <w:tcBorders>
              <w:bottom w:val="single" w:sz="2" w:color="000000" w:space="0"/>
              <w:left w:val="single" w:sz="2" w:color="000000" w:space="0"/>
              <w:right w:val="single" w:sz="2" w:color="000000" w:space="0"/>
            </w:tcBorders>
            <w:vAlign w:val="top"/>
            <w:tcW w:w="0" w:type="nil"/>
          </w:tcPr>
          <w:p>
            <w:pPr>
              <w:pStyle w:val="TableContents"/>
            </w:pPr>
            <w:r>
              <w:t>Trekkers</w:t>
            </w:r>
          </w:p>
        </w:tc>
      </w:tr>
      <w:tr>
        <w:tc>
          <w:tcPr>
            <w:tcBorders>
              <w:bottom w:val="single" w:sz="2" w:color="000000" w:space="0"/>
              <w:left w:val="single" w:sz="2" w:color="000000" w:space="0"/>
            </w:tcBorders>
            <w:vAlign w:val="top"/>
            <w:tcW w:w="0" w:type="nil"/>
          </w:tcPr>
          <w:p>
            <w:pPr>
              <w:pStyle w:val="TableContents"/>
            </w:pPr>
            <w:r>
              <w:t>10</w:t>
            </w:r>
          </w:p>
        </w:tc>
        <w:tc>
          <w:tcPr>
            <w:tcBorders>
              <w:bottom w:val="single" w:sz="2" w:color="000000" w:space="0"/>
              <w:left w:val="single" w:sz="2" w:color="000000" w:space="0"/>
            </w:tcBorders>
            <w:vAlign w:val="top"/>
            <w:tcW w:w="0" w:type="nil"/>
          </w:tcPr>
          <w:p>
            <w:pPr>
              <w:pStyle w:val="TableContents"/>
            </w:pPr>
            <w:r>
              <w:t>8-11-22</w:t>
            </w:r>
          </w:p>
        </w:tc>
        <w:tc>
          <w:tcPr>
            <w:tcBorders>
              <w:bottom w:val="single" w:sz="2" w:color="000000" w:space="0"/>
              <w:left w:val="single" w:sz="2" w:color="000000" w:space="0"/>
            </w:tcBorders>
            <w:vAlign w:val="top"/>
            <w:tcW w:w="0" w:type="nil"/>
          </w:tcPr>
          <w:p>
            <w:pPr>
              <w:pStyle w:val="Standarduser"/>
            </w:pPr>
            <w:r>
              <w:rPr/>
              <w:t>Aanzet jaarplan; Albert roept werkgroep bijeen.</w:t>
            </w:r>
          </w:p>
        </w:tc>
        <w:tc>
          <w:tcPr>
            <w:tcBorders>
              <w:bottom w:val="single" w:sz="2" w:color="000000" w:space="0"/>
              <w:left w:val="single" w:sz="2" w:color="000000" w:space="0"/>
              <w:right w:val="single" w:sz="2" w:color="000000" w:space="0"/>
            </w:tcBorders>
            <w:vAlign w:val="top"/>
            <w:tcW w:w="0" w:type="nil"/>
          </w:tcPr>
          <w:p>
            <w:pPr>
              <w:pStyle w:val="TableContents"/>
            </w:pPr>
            <w:r>
              <w:t>Aat, Hannie, Emmy, Albert</w:t>
            </w:r>
          </w:p>
        </w:tc>
      </w:tr>
      <w:tr>
        <w:tc>
          <w:tcPr>
            <w:tcBorders>
              <w:bottom w:val="single" w:sz="2" w:color="000000" w:space="0"/>
              <w:left w:val="single" w:sz="2" w:color="000000" w:space="0"/>
            </w:tcBorders>
            <w:vAlign w:val="top"/>
            <w:tcW w:w="0" w:type="nil"/>
          </w:tcPr>
          <w:p>
            <w:pPr>
              <w:pStyle w:val="TableContents"/>
            </w:pPr>
            <w:r>
              <w:t>11</w:t>
            </w:r>
          </w:p>
        </w:tc>
        <w:tc>
          <w:tcPr>
            <w:tcBorders>
              <w:bottom w:val="single" w:sz="2" w:color="000000" w:space="0"/>
              <w:left w:val="single" w:sz="2" w:color="000000" w:space="0"/>
            </w:tcBorders>
            <w:vAlign w:val="top"/>
            <w:tcW w:w="0" w:type="nil"/>
          </w:tcPr>
          <w:p>
            <w:pPr>
              <w:pStyle w:val="TableContents"/>
            </w:pPr>
            <w:r>
              <w:t>13-12-22</w:t>
            </w:r>
          </w:p>
        </w:tc>
        <w:tc>
          <w:tcPr>
            <w:tcBorders>
              <w:bottom w:val="single" w:sz="2" w:color="000000" w:space="0"/>
              <w:left w:val="single" w:sz="2" w:color="000000" w:space="0"/>
            </w:tcBorders>
            <w:vAlign w:val="top"/>
            <w:tcW w:w="0" w:type="nil"/>
          </w:tcPr>
          <w:p>
            <w:pPr>
              <w:pStyle w:val="Standarduser"/>
            </w:pPr>
            <w:r>
              <w:rPr/>
              <w:t xml:space="preserve">Agendapunt volgende vergadering: Advies op tijd naar B&amp;W </w:t>
            </w:r>
          </w:p>
        </w:tc>
        <w:tc>
          <w:tcPr>
            <w:tcBorders>
              <w:bottom w:val="single" w:sz="2" w:color="000000" w:space="0"/>
              <w:left w:val="single" w:sz="2" w:color="000000" w:space="0"/>
              <w:right w:val="single" w:sz="2" w:color="000000" w:space="0"/>
            </w:tcBorders>
            <w:vAlign w:val="top"/>
            <w:tcW w:w="0" w:type="nil"/>
          </w:tcPr>
          <w:p>
            <w:pPr>
              <w:pStyle w:val="TableContents"/>
            </w:pPr>
            <w:r>
              <w:t>Evelien, ?</w:t>
            </w:r>
          </w:p>
        </w:tc>
      </w:tr>
      <w:tr>
        <w:tc>
          <w:tcPr>
            <w:tcBorders>
              <w:bottom w:val="single" w:sz="2" w:color="000000" w:space="0"/>
              <w:left w:val="single" w:sz="2" w:color="000000" w:space="0"/>
            </w:tcBorders>
            <w:vAlign w:val="top"/>
            <w:tcW w:w="0" w:type="nil"/>
          </w:tcPr>
          <w:p>
            <w:pPr>
              <w:pStyle w:val="TableContents"/>
            </w:pPr>
            <w:r>
              <w:t>12</w:t>
            </w:r>
          </w:p>
        </w:tc>
        <w:tc>
          <w:tcPr>
            <w:tcBorders>
              <w:bottom w:val="single" w:sz="2" w:color="000000" w:space="0"/>
              <w:left w:val="single" w:sz="2" w:color="000000" w:space="0"/>
            </w:tcBorders>
            <w:vAlign w:val="top"/>
            <w:tcW w:w="0" w:type="nil"/>
          </w:tcPr>
          <w:p>
            <w:pPr>
              <w:pStyle w:val="TableContents"/>
            </w:pPr>
            <w:r>
              <w:t>13-12-22</w:t>
            </w:r>
          </w:p>
        </w:tc>
        <w:tc>
          <w:tcPr>
            <w:tcBorders>
              <w:bottom w:val="single" w:sz="2" w:color="000000" w:space="0"/>
              <w:left w:val="single" w:sz="2" w:color="000000" w:space="0"/>
            </w:tcBorders>
            <w:vAlign w:val="top"/>
            <w:tcW w:w="0" w:type="nil"/>
          </w:tcPr>
          <w:p>
            <w:pPr>
              <w:pStyle w:val="Standarduser"/>
            </w:pPr>
            <w:r>
              <w:rPr/>
              <w:t>Terugkoppeling naar gemeente dat er geen advies komt over Integrale laadvisie</w:t>
            </w:r>
          </w:p>
        </w:tc>
        <w:tc>
          <w:tcPr>
            <w:tcBorders>
              <w:bottom w:val="single" w:sz="2" w:color="000000" w:space="0"/>
              <w:left w:val="single" w:sz="2" w:color="000000" w:space="0"/>
              <w:right w:val="single" w:sz="2" w:color="000000" w:space="0"/>
            </w:tcBorders>
            <w:vAlign w:val="top"/>
            <w:tcW w:w="0" w:type="nil"/>
          </w:tcPr>
          <w:p>
            <w:pPr>
              <w:pStyle w:val="TableContents"/>
            </w:pPr>
            <w:r>
              <w:t>Huug</w:t>
            </w:r>
          </w:p>
        </w:tc>
      </w:tr>
      <w:tr>
        <w:tc>
          <w:tcPr>
            <w:tcBorders>
              <w:bottom w:val="single" w:sz="2" w:color="000000" w:space="0"/>
              <w:left w:val="single" w:sz="2" w:color="000000" w:space="0"/>
            </w:tcBorders>
            <w:vAlign w:val="top"/>
            <w:tcW w:w="0" w:type="nil"/>
          </w:tcPr>
          <w:p>
            <w:pPr>
              <w:pStyle w:val="TableContents"/>
            </w:pPr>
            <w:r>
              <w:t>13</w:t>
            </w:r>
          </w:p>
        </w:tc>
        <w:tc>
          <w:tcPr>
            <w:tcBorders>
              <w:bottom w:val="single" w:sz="2" w:color="000000" w:space="0"/>
              <w:left w:val="single" w:sz="2" w:color="000000" w:space="0"/>
            </w:tcBorders>
            <w:vAlign w:val="top"/>
            <w:tcW w:w="0" w:type="nil"/>
          </w:tcPr>
          <w:p>
            <w:pPr>
              <w:pStyle w:val="TableContents"/>
            </w:pPr>
            <w:r>
              <w:t>13-12-22</w:t>
            </w:r>
          </w:p>
        </w:tc>
        <w:tc>
          <w:tcPr>
            <w:tcBorders>
              <w:bottom w:val="single" w:sz="2" w:color="000000" w:space="0"/>
              <w:left w:val="single" w:sz="2" w:color="000000" w:space="0"/>
            </w:tcBorders>
            <w:vAlign w:val="top"/>
            <w:tcW w:w="0" w:type="nil"/>
          </w:tcPr>
          <w:p>
            <w:pPr>
              <w:pStyle w:val="Standarduser"/>
            </w:pPr>
            <w:r>
              <w:rPr/>
              <w:t>Nummering agendastukken</w:t>
            </w:r>
          </w:p>
        </w:tc>
        <w:tc>
          <w:tcPr>
            <w:tcBorders>
              <w:bottom w:val="single" w:sz="2" w:color="000000" w:space="0"/>
              <w:left w:val="single" w:sz="2" w:color="000000" w:space="0"/>
              <w:right w:val="single" w:sz="2" w:color="000000" w:space="0"/>
            </w:tcBorders>
            <w:vAlign w:val="top"/>
            <w:tcW w:w="0" w:type="nil"/>
          </w:tcPr>
          <w:p>
            <w:pPr>
              <w:pStyle w:val="TableContents"/>
            </w:pPr>
            <w:r>
              <w:t>Huug</w:t>
            </w:r>
          </w:p>
        </w:tc>
      </w:tr>
    </w:tbl>
    <w:p>
      <w:pPr>
        <w:pStyle w:val="Standarduser"/>
        <w:ind w:left="992"/>
        <w:ind w:right="0"/>
        <w:ind w:firstLine="709"/>
        <w:rPr>
          <w:b/>
          <w:rFonts w:ascii="Verdana" w:hAnsi="Verdana"/>
        </w:rPr>
      </w:pPr>
    </w:p>
    <w:p>
      <w:pPr>
        <w:pStyle w:val="Standarduser"/>
      </w:pPr>
      <w:r>
        <w:rPr>
          <w:rStyle w:val="Standaardalinea-lettertype"/>
          <w:rFonts w:ascii="Verdana" w:hAnsi="Verdana"/>
        </w:rPr>
        <w:t xml:space="preserve">                    </w:t>
      </w:r>
      <w:r>
        <w:rPr>
          <w:rStyle w:val="Standaardalinea-lettertype"/>
          <w:rFonts w:ascii="Verdana" w:hAnsi="Verdana"/>
        </w:rPr>
        <w:t xml:space="preserve">Hannie, Robert, </w:t>
      </w:r>
      <w:r>
        <w:rPr>
          <w:rStyle w:val="Standaardalinea-lettertype"/>
          <w:rFonts w:ascii="Verdana" w:hAnsi="Verdana"/>
        </w:rPr>
        <w:t>Huug</w:t>
      </w:r>
      <w:r>
        <w:rPr>
          <w:rStyle w:val="Standaardalinea-lettertype"/>
          <w:i/>
          <w:rFonts w:ascii="Verdana" w:hAnsi="Verdana"/>
        </w:rPr>
        <w:t>, December 2022</w:t>
      </w:r>
    </w:p>
    <w:sectPr>
      <w:pgSz w:w="11906" w:h="16838"/>
      <w:pgMar w:left="680" w:right="680" w:top="907" w:bottom="73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iberation Serif"/>
  <w:font w:name="Verdana"/>
  <w:font w:name="SimSun"/>
  <w:font w:name="Lucida Sans"/>
  <w:font w:name="Courier New"/>
  <w:font w:name="Wingdings"/>
  <w:font w:name="OpenSymbol"/>
  <w:font w:name="Arial Unicode MS"/>
  <w:font w:name="Calibri"/>
  <w:font w:name="Segoe UI"/>
  <w:font w:name="Mangal"/>
  <w:font w:name="F"/>
  <w:font w:name="Microsoft YaHei"/>
  <w:font w:name="Liberation Sans"/>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lvlJc w:val="left"/>
      <w:pPr>
        <w:ind w:left="1341"/>
        <w:ind w:hanging="360"/>
      </w:pPr>
      <w:rPr>
        <w:rFonts w:ascii="Verdana" w:hAnsi="Verdana"/>
        <w:sz w:val="21"/>
        <w:szCs w:val="21"/>
      </w:rPr>
    </w:lvl>
    <w:lvl w:ilvl="1">
      <w:numFmt w:val="lowerLetter"/>
      <w:lvlText w:val="%2."/>
      <w:start w:val="1"/>
      <w:lvlJc w:val="left"/>
      <w:pPr>
        <w:ind w:left="1624"/>
        <w:ind w:hanging="360"/>
      </w:pPr>
      <w:rPr/>
    </w:lvl>
    <w:lvl w:ilvl="2">
      <w:numFmt w:val="lowerRoman"/>
      <w:lvlText w:val="%3."/>
      <w:start w:val="1"/>
      <w:lvlJc w:val="right"/>
      <w:pPr>
        <w:ind w:left="1440"/>
        <w:ind w:hanging="180"/>
      </w:pPr>
      <w:rPr/>
    </w:lvl>
    <w:lvl w:ilvl="3">
      <w:numFmt w:val="decimal"/>
      <w:lvlText w:val="%4."/>
      <w:start w:val="1"/>
      <w:lvlJc w:val="left"/>
      <w:pPr>
        <w:ind w:left="2160"/>
        <w:ind w:hanging="360"/>
      </w:pPr>
      <w:rPr/>
    </w:lvl>
    <w:lvl w:ilvl="4">
      <w:numFmt w:val="lowerLetter"/>
      <w:lvlText w:val="%5."/>
      <w:start w:val="1"/>
      <w:lvlJc w:val="left"/>
      <w:pPr>
        <w:ind w:left="2880"/>
        <w:ind w:hanging="360"/>
      </w:pPr>
      <w:rPr/>
    </w:lvl>
    <w:lvl w:ilvl="5">
      <w:numFmt w:val="lowerRoman"/>
      <w:lvlText w:val="%6."/>
      <w:start w:val="1"/>
      <w:lvlJc w:val="right"/>
      <w:pPr>
        <w:ind w:left="3600"/>
        <w:ind w:hanging="180"/>
      </w:pPr>
      <w:rPr/>
    </w:lvl>
    <w:lvl w:ilvl="6">
      <w:numFmt w:val="decimal"/>
      <w:lvlText w:val="%7."/>
      <w:start w:val="1"/>
      <w:lvlJc w:val="left"/>
      <w:pPr>
        <w:ind w:left="4320"/>
        <w:ind w:hanging="360"/>
      </w:pPr>
      <w:rPr/>
    </w:lvl>
    <w:lvl w:ilvl="7">
      <w:numFmt w:val="lowerLetter"/>
      <w:lvlText w:val="%8."/>
      <w:start w:val="1"/>
      <w:lvlJc w:val="left"/>
      <w:pPr>
        <w:ind w:left="5040"/>
        <w:ind w:hanging="360"/>
      </w:pPr>
      <w:rPr/>
    </w:lvl>
    <w:lvl w:ilvl="8">
      <w:numFmt w:val="lowerRoman"/>
      <w:lvlText w:val="%9."/>
      <w:start w:val="1"/>
      <w:lvlJc w:val="right"/>
      <w:pPr>
        <w:ind w:left="5760"/>
        <w:ind w:hanging="180"/>
      </w:pPr>
      <w:rPr/>
    </w:lvl>
  </w:abstractNum>
  <w:abstractNum w:abstractNumId="2">
    <w:multiLevelType w:val="hybridMultilevel"/>
    <w:lvl w:ilvl="0">
      <w:numFmt w:val="decimal"/>
      <w:lvlText w:val="%1."/>
      <w:start w:val="1"/>
      <w:lvlJc w:val="left"/>
      <w:pPr>
        <w:ind w:left="1341"/>
        <w:ind w:hanging="360"/>
      </w:pPr>
      <w:rPr>
        <w:rFonts w:ascii="Verdana" w:hAnsi="Verdana"/>
        <w:sz w:val="21"/>
        <w:szCs w:val="21"/>
      </w:rPr>
    </w:lvl>
    <w:lvl w:ilvl="1">
      <w:numFmt w:val="lowerLetter"/>
      <w:lvlText w:val="%2."/>
      <w:start w:val="1"/>
      <w:lvlJc w:val="left"/>
      <w:pPr>
        <w:ind w:left="1624"/>
        <w:ind w:hanging="360"/>
      </w:pPr>
      <w:rPr/>
    </w:lvl>
    <w:lvl w:ilvl="2">
      <w:numFmt w:val="lowerRoman"/>
      <w:lvlText w:val="%3."/>
      <w:start w:val="1"/>
      <w:lvlJc w:val="right"/>
      <w:pPr>
        <w:ind w:left="1440"/>
        <w:ind w:hanging="180"/>
      </w:pPr>
      <w:rPr/>
    </w:lvl>
    <w:lvl w:ilvl="3">
      <w:numFmt w:val="decimal"/>
      <w:lvlText w:val="%4."/>
      <w:start w:val="1"/>
      <w:lvlJc w:val="left"/>
      <w:pPr>
        <w:ind w:left="2160"/>
        <w:ind w:hanging="360"/>
      </w:pPr>
      <w:rPr/>
    </w:lvl>
    <w:lvl w:ilvl="4">
      <w:numFmt w:val="lowerLetter"/>
      <w:lvlText w:val="%5."/>
      <w:start w:val="1"/>
      <w:lvlJc w:val="left"/>
      <w:pPr>
        <w:ind w:left="2880"/>
        <w:ind w:hanging="360"/>
      </w:pPr>
      <w:rPr/>
    </w:lvl>
    <w:lvl w:ilvl="5">
      <w:numFmt w:val="lowerRoman"/>
      <w:lvlText w:val="%6."/>
      <w:start w:val="1"/>
      <w:lvlJc w:val="right"/>
      <w:pPr>
        <w:ind w:left="3600"/>
        <w:ind w:hanging="180"/>
      </w:pPr>
      <w:rPr/>
    </w:lvl>
    <w:lvl w:ilvl="6">
      <w:numFmt w:val="decimal"/>
      <w:lvlText w:val="%7."/>
      <w:start w:val="1"/>
      <w:lvlJc w:val="left"/>
      <w:pPr>
        <w:ind w:left="4320"/>
        <w:ind w:hanging="360"/>
      </w:pPr>
      <w:rPr/>
    </w:lvl>
    <w:lvl w:ilvl="7">
      <w:numFmt w:val="lowerLetter"/>
      <w:lvlText w:val="%8."/>
      <w:start w:val="1"/>
      <w:lvlJc w:val="left"/>
      <w:pPr>
        <w:ind w:left="5040"/>
        <w:ind w:hanging="360"/>
      </w:pPr>
      <w:rPr/>
    </w:lvl>
    <w:lvl w:ilvl="8">
      <w:numFmt w:val="lowerRoman"/>
      <w:lvlText w:val="%9."/>
      <w:start w:val="1"/>
      <w:lvlJc w:val="right"/>
      <w:pPr>
        <w:ind w:left="5760"/>
        <w:ind w:hanging="180"/>
      </w:pPr>
      <w:rPr/>
    </w:lvl>
  </w:abstractNum>
  <w:abstractNum w:abstractNumId="3">
    <w:multiLevelType w:val="hybridMultilevel"/>
    <w:lvl w:ilvl="0">
      <w:numFmt w:val="decimal"/>
      <w:lvlText w:val=""/>
      <w:start w:val="0"/>
      <w:lvlJc w:val="left"/>
      <w:pPr>
        <w:ind w:left="0"/>
        <w:ind w:firstLine="0"/>
      </w:pPr>
      <w:rPr/>
    </w:lvl>
    <w:lvl w:ilvl="1">
      <w:numFmt w:val="decimal"/>
      <w:lvlText w:val=""/>
      <w:start w:val="0"/>
      <w:lvlJc w:val="left"/>
      <w:pPr>
        <w:ind w:left="0"/>
        <w:ind w:firstLine="0"/>
      </w:pPr>
      <w:rPr/>
    </w:lvl>
    <w:lvl w:ilvl="2">
      <w:numFmt w:val="decimal"/>
      <w:lvlText w:val=""/>
      <w:start w:val="0"/>
      <w:lvlJc w:val="left"/>
      <w:pPr>
        <w:ind w:left="0"/>
        <w:ind w:firstLine="0"/>
      </w:pPr>
      <w:rPr/>
    </w:lvl>
    <w:lvl w:ilvl="3">
      <w:numFmt w:val="decimal"/>
      <w:lvlText w:val=""/>
      <w:start w:val="0"/>
      <w:lvlJc w:val="left"/>
      <w:pPr>
        <w:ind w:left="0"/>
        <w:ind w:firstLine="0"/>
      </w:pPr>
      <w:rPr/>
    </w:lvl>
    <w:lvl w:ilvl="4">
      <w:numFmt w:val="decimal"/>
      <w:lvlText w:val=""/>
      <w:start w:val="0"/>
      <w:lvlJc w:val="left"/>
      <w:pPr>
        <w:ind w:left="0"/>
        <w:ind w:firstLine="0"/>
      </w:pPr>
      <w:rPr/>
    </w:lvl>
    <w:lvl w:ilvl="5">
      <w:numFmt w:val="decimal"/>
      <w:lvlText w:val=""/>
      <w:start w:val="0"/>
      <w:lvlJc w:val="left"/>
      <w:pPr>
        <w:ind w:left="0"/>
        <w:ind w:firstLine="0"/>
      </w:pPr>
      <w:rPr/>
    </w:lvl>
    <w:lvl w:ilvl="6">
      <w:numFmt w:val="decimal"/>
      <w:lvlText w:val=""/>
      <w:start w:val="0"/>
      <w:lvlJc w:val="left"/>
      <w:pPr>
        <w:ind w:left="0"/>
        <w:ind w:firstLine="0"/>
      </w:pPr>
      <w:rPr/>
    </w:lvl>
    <w:lvl w:ilvl="7">
      <w:numFmt w:val="decimal"/>
      <w:lvlText w:val=""/>
      <w:start w:val="0"/>
      <w:lvlJc w:val="left"/>
      <w:pPr>
        <w:ind w:left="0"/>
        <w:ind w:firstLine="0"/>
      </w:pPr>
      <w:rPr/>
    </w:lvl>
    <w:lvl w:ilvl="8">
      <w:numFmt w:val="decimal"/>
      <w:lvlText w:val=""/>
      <w:start w:val="0"/>
      <w:lvlJc w:val="left"/>
      <w:pPr>
        <w:ind w:left="0"/>
        <w:ind w:firstLine="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jc w:val="left"/>
      <w:pageBreakBefore w:val="0"/>
      <w:spacing w:before="0" w:after="0" w:line="240" w:lineRule="auto"/>
    </w:pPr>
    <w:rPr>
      <w:color w:val="000000"/>
      <w:rFonts w:ascii="Times New Roman" w:hAnsi="Times New Roman"/>
      <w:sz w:val="24"/>
      <w:szCs w:val="24"/>
    </w:rPr>
  </w:style>
  <w:style w:type="character" w:styleId="WW8Num1z0">
    <w:name w:val="WW8Num1z0"/>
    <w:qFormat/>
    <w:rPr>
      <w:rFonts w:ascii="Verdana" w:hAnsi="Verdana"/>
      <w:sz w:val="21"/>
      <w:szCs w:val="21"/>
    </w:rPr>
  </w:style>
  <w:style w:type="character" w:styleId="WW8Num2z0">
    <w:name w:val="WW8Num2z0"/>
    <w:qFormat/>
    <w:rPr>
      <w:rFonts w:ascii="Verdana" w:hAnsi="Verdana"/>
      <w:sz w:val="21"/>
      <w:szCs w:val="21"/>
    </w:rPr>
  </w:style>
  <w:style w:type="character" w:styleId="WW8Num3z0">
    <w:name w:val="WW8Num3z0"/>
    <w:qFormat/>
    <w:rPr>
      <w:rFonts w:ascii="Verdana" w:hAnsi="Verdana"/>
      <w:sz w:val="21"/>
      <w:szCs w:val="21"/>
    </w:rPr>
  </w:style>
  <w:style w:type="character" w:styleId="Standaardalinea-lettertype">
    <w:name w:val="Standaardalinea-lettertype"/>
    <w:qFormat/>
  </w:style>
  <w:style w:type="character" w:styleId="WW8Num4z0">
    <w:name w:val="WW8Num4z0"/>
    <w:qFormat/>
    <w:rPr>
      <w:b/>
      <w:rFonts w:ascii="Verdana" w:hAnsi="Verdana"/>
    </w:rPr>
  </w:style>
  <w:style w:type="character" w:styleId="WW8Num1z1">
    <w:name w:val="WW8Num1z1"/>
    <w:qFormat/>
    <w:rPr>
      <w:rFonts w:ascii="Verdana" w:hAnsi="Verdana"/>
    </w:rPr>
  </w:style>
  <w:style w:type="character" w:styleId="WW8Num1z2">
    <w:name w:val="WW8Num1z2"/>
    <w:qFormat/>
  </w:style>
  <w:style w:type="character" w:styleId="WW8Num1z3">
    <w:name w:val="WW8Num1z3"/>
    <w:qFormat/>
  </w:style>
  <w:style w:type="character" w:styleId="WW8Num1z4">
    <w:name w:val="WW8Num1z4"/>
    <w:qFormat/>
  </w:style>
  <w:style w:type="character" w:styleId="WW8Num1z5">
    <w:name w:val="WW8Num1z5"/>
    <w:qFormat/>
  </w:style>
  <w:style w:type="character" w:styleId="WW8Num1z6">
    <w:name w:val="WW8Num1z6"/>
    <w:qFormat/>
  </w:style>
  <w:style w:type="character" w:styleId="WW8Num1z7">
    <w:name w:val="WW8Num1z7"/>
    <w:qFormat/>
  </w:style>
  <w:style w:type="character" w:styleId="WW8Num1z8">
    <w:name w:val="WW8Num1z8"/>
    <w:qFormat/>
  </w:style>
  <w:style w:type="character" w:styleId="WW8Num2z1">
    <w:name w:val="WW8Num2z1"/>
    <w:qFormat/>
  </w:style>
  <w:style w:type="character" w:styleId="WW8Num2z2">
    <w:name w:val="WW8Num2z2"/>
    <w:qFormat/>
  </w:style>
  <w:style w:type="character" w:styleId="WW8Num2z3">
    <w:name w:val="WW8Num2z3"/>
    <w:qFormat/>
  </w:style>
  <w:style w:type="character" w:styleId="WW8Num2z4">
    <w:name w:val="WW8Num2z4"/>
    <w:qFormat/>
  </w:style>
  <w:style w:type="character" w:styleId="WW8Num2z5">
    <w:name w:val="WW8Num2z5"/>
    <w:qFormat/>
  </w:style>
  <w:style w:type="character" w:styleId="WW8Num2z6">
    <w:name w:val="WW8Num2z6"/>
    <w:qFormat/>
  </w:style>
  <w:style w:type="character" w:styleId="WW8Num2z7">
    <w:name w:val="WW8Num2z7"/>
    <w:qFormat/>
  </w:style>
  <w:style w:type="character" w:styleId="WW8Num2z8">
    <w:name w:val="WW8Num2z8"/>
    <w:qFormat/>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3z4">
    <w:name w:val="WW8Num3z4"/>
    <w:qFormat/>
  </w:style>
  <w:style w:type="character" w:styleId="WW8Num3z5">
    <w:name w:val="WW8Num3z5"/>
    <w:qFormat/>
  </w:style>
  <w:style w:type="character" w:styleId="WW8Num3z6">
    <w:name w:val="WW8Num3z6"/>
    <w:qFormat/>
  </w:style>
  <w:style w:type="character" w:styleId="WW8Num3z7">
    <w:name w:val="WW8Num3z7"/>
    <w:qFormat/>
  </w:style>
  <w:style w:type="character" w:styleId="WW8Num3z8">
    <w:name w:val="WW8Num3z8"/>
    <w:qFormat/>
  </w:style>
  <w:style w:type="character" w:styleId="WW8Num4z1">
    <w:name w:val="WW8Num4z1"/>
    <w:qFormat/>
  </w:style>
  <w:style w:type="character" w:styleId="WW8Num4z2">
    <w:name w:val="WW8Num4z2"/>
    <w:qFormat/>
  </w:style>
  <w:style w:type="character" w:styleId="WW8Num4z4">
    <w:name w:val="WW8Num4z4"/>
    <w:qFormat/>
  </w:style>
  <w:style w:type="character" w:styleId="WW8Num4z7">
    <w:name w:val="WW8Num4z7"/>
    <w:qFormat/>
  </w:style>
  <w:style w:type="character" w:styleId="WW8Num5z0">
    <w:name w:val="WW8Num5z0"/>
    <w:qFormat/>
    <w:rPr>
      <w:rFonts w:ascii="OpenSymbol" w:hAnsi="OpenSymbol"/>
    </w:rPr>
  </w:style>
  <w:style w:type="character" w:styleId="WW8Num5z1">
    <w:name w:val="WW8Num5z1"/>
    <w:qFormat/>
    <w:rPr>
      <w:rFonts w:ascii="Verdana" w:hAnsi="Verdana"/>
    </w:rPr>
  </w:style>
  <w:style w:type="character" w:styleId="WW8Num5z2">
    <w:name w:val="WW8Num5z2"/>
    <w:qFormat/>
  </w:style>
  <w:style w:type="character" w:styleId="WW8Num5z3">
    <w:name w:val="WW8Num5z3"/>
    <w:qFormat/>
  </w:style>
  <w:style w:type="character" w:styleId="WW8Num6z0">
    <w:name w:val="WW8Num6z0"/>
    <w:qFormat/>
    <w:rPr>
      <w:rFonts w:ascii="OpenSymbol" w:hAnsi="OpenSymbol"/>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5z4">
    <w:name w:val="WW8Num5z4"/>
    <w:qFormat/>
  </w:style>
  <w:style w:type="character" w:styleId="WW8Num5z5">
    <w:name w:val="WW8Num5z5"/>
    <w:qFormat/>
  </w:style>
  <w:style w:type="character" w:styleId="WW8Num5z6">
    <w:name w:val="WW8Num5z6"/>
    <w:qFormat/>
  </w:style>
  <w:style w:type="character" w:styleId="WW8Num5z7">
    <w:name w:val="WW8Num5z7"/>
    <w:qFormat/>
  </w:style>
  <w:style w:type="character" w:styleId="WW8Num5z8">
    <w:name w:val="WW8Num5z8"/>
    <w:qFormat/>
  </w:style>
  <w:style w:type="character" w:styleId="WW8Num4z3">
    <w:name w:val="WW8Num4z3"/>
    <w:qFormat/>
  </w:style>
  <w:style w:type="character" w:styleId="WW8Num4z5">
    <w:name w:val="WW8Num4z5"/>
    <w:qFormat/>
  </w:style>
  <w:style w:type="character" w:styleId="WW8Num4z6">
    <w:name w:val="WW8Num4z6"/>
    <w:qFormat/>
  </w:style>
  <w:style w:type="character" w:styleId="WW8Num4z8">
    <w:name w:val="WW8Num4z8"/>
    <w:qFormat/>
  </w:style>
  <w:style w:type="character" w:styleId="WW8Num7z0">
    <w:name w:val="WW8Num7z0"/>
    <w:qFormat/>
  </w:style>
  <w:style w:type="character" w:styleId="WW8Num7z1">
    <w:name w:val="WW8Num7z1"/>
    <w:qFormat/>
  </w:style>
  <w:style w:type="character" w:styleId="WW8Num7z2">
    <w:name w:val="WW8Num7z2"/>
    <w:qFormat/>
  </w:style>
  <w:style w:type="character" w:styleId="WW8Num7z3">
    <w:name w:val="WW8Num7z3"/>
    <w:qFormat/>
  </w:style>
  <w:style w:type="character" w:styleId="WW8Num7z4">
    <w:name w:val="WW8Num7z4"/>
    <w:qFormat/>
  </w:style>
  <w:style w:type="character" w:styleId="WW8Num7z5">
    <w:name w:val="WW8Num7z5"/>
    <w:qFormat/>
  </w:style>
  <w:style w:type="character" w:styleId="WW8Num7z6">
    <w:name w:val="WW8Num7z6"/>
    <w:qFormat/>
  </w:style>
  <w:style w:type="character" w:styleId="WW8Num7z7">
    <w:name w:val="WW8Num7z7"/>
    <w:qFormat/>
  </w:style>
  <w:style w:type="character" w:styleId="WW8Num7z8">
    <w:name w:val="WW8Num7z8"/>
    <w:qFormat/>
  </w:style>
  <w:style w:type="character" w:styleId="WW8Num8z0">
    <w:name w:val="WW8Num8z0"/>
    <w:qFormat/>
    <w:rPr>
      <w:rFonts w:ascii="Symbol" w:hAnsi="Symbol"/>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9z0">
    <w:name w:val="WW8Num9z0"/>
    <w:qFormat/>
    <w:rPr>
      <w:rFonts w:ascii="Verdana" w:hAnsi="Verdana"/>
    </w:rPr>
  </w:style>
  <w:style w:type="character" w:styleId="WW8Num9z1">
    <w:name w:val="WW8Num9z1"/>
    <w:qFormat/>
    <w:rPr>
      <w:rFonts w:ascii="Verdana" w:hAnsi="Verdana"/>
    </w:rPr>
  </w:style>
  <w:style w:type="character" w:styleId="WW8Num9z2">
    <w:name w:val="WW8Num9z2"/>
    <w:qFormat/>
  </w:style>
  <w:style w:type="character" w:styleId="WW8Num9z3">
    <w:name w:val="WW8Num9z3"/>
    <w:qFormat/>
  </w:style>
  <w:style w:type="character" w:styleId="WW8Num9z4">
    <w:name w:val="WW8Num9z4"/>
    <w:qFormat/>
  </w:style>
  <w:style w:type="character" w:styleId="WW8Num9z5">
    <w:name w:val="WW8Num9z5"/>
    <w:qFormat/>
  </w:style>
  <w:style w:type="character" w:styleId="WW8Num9z6">
    <w:name w:val="WW8Num9z6"/>
    <w:qFormat/>
  </w:style>
  <w:style w:type="character" w:styleId="WW8Num9z7">
    <w:name w:val="WW8Num9z7"/>
    <w:qFormat/>
  </w:style>
  <w:style w:type="character" w:styleId="WW8Num9z8">
    <w:name w:val="WW8Num9z8"/>
    <w:qFormat/>
  </w:style>
  <w:style w:type="character" w:styleId="WW8Num10z0">
    <w:name w:val="WW8Num10z0"/>
    <w:qFormat/>
    <w:rPr>
      <w:rFonts w:ascii="Verdana" w:hAnsi="Verdana"/>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rFonts w:ascii="OpenSymbol" w:hAnsi="OpenSymbol"/>
    </w:rPr>
  </w:style>
  <w:style w:type="character" w:styleId="WW8Num12z0">
    <w:name w:val="WW8Num12z0"/>
    <w:qFormat/>
    <w:rPr>
      <w:rFonts w:ascii="Symbol" w:hAnsi="Symbol"/>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Standaardalinea-lettertype1">
    <w:name w:val="Standaardalinea-lettertype1"/>
    <w:qFormat/>
  </w:style>
  <w:style w:type="character" w:styleId="BulletSymbolsuser">
    <w:name w:val="Bullet Symbols (user)"/>
    <w:qFormat/>
    <w:rPr>
      <w:rFonts w:ascii="OpenSymbol" w:hAnsi="OpenSymbol"/>
    </w:rPr>
  </w:style>
  <w:style w:type="character" w:styleId="HTML-voorafopgemaaktChar">
    <w:name w:val="HTML - vooraf opgemaakt Char"/>
    <w:qFormat/>
    <w:rPr>
      <w:rFonts w:ascii="Courier New" w:hAnsi="Courier New"/>
    </w:rPr>
  </w:style>
  <w:style w:type="character" w:styleId="BallontekstChar">
    <w:name w:val="Ballontekst Char"/>
    <w:qFormat/>
    <w:rPr>
      <w:rFonts w:ascii="Segoe UI" w:hAnsi="Segoe UI"/>
      <w:sz w:val="18"/>
      <w:szCs w:val="16"/>
    </w:rPr>
  </w:style>
  <w:style w:type="character" w:styleId="StrongEmphasis">
    <w:name w:val="Strong Emphasis"/>
    <w:qFormat/>
    <w:rPr>
      <w:b/>
    </w:rPr>
  </w:style>
  <w:style w:type="character" w:styleId="Opsommingstekens">
    <w:name w:val="Opsommingstekens"/>
    <w:qFormat/>
    <w:rPr>
      <w:rFonts w:ascii="OpenSymbol" w:hAnsi="OpenSymbol"/>
    </w:rPr>
  </w:style>
  <w:style w:type="character" w:styleId="ListLabel1">
    <w:name w:val="ListLabel 1"/>
    <w:qFormat/>
    <w:rPr>
      <w:b/>
      <w:rFonts w:ascii="Verdana" w:hAnsi="Verdana"/>
    </w:rPr>
  </w:style>
  <w:style w:type="character" w:styleId="ListLabel2">
    <w:name w:val="ListLabel 2"/>
    <w:qFormat/>
    <w:rPr>
      <w:rFonts w:ascii="Verdana" w:hAnsi="Verdana"/>
    </w:rPr>
  </w:style>
  <w:style w:type="character" w:styleId="ListLabel3">
    <w:name w:val="ListLabel 3"/>
    <w:qFormat/>
    <w:rPr>
      <w:b/>
      <w:rFonts w:ascii="Verdana" w:hAnsi="Verdana"/>
    </w:rPr>
  </w:style>
  <w:style w:type="character" w:styleId="ListLabel4">
    <w:name w:val="ListLabel 4"/>
    <w:qFormat/>
    <w:rPr>
      <w:rFonts w:ascii="OpenSymbol" w:hAnsi="OpenSymbol"/>
    </w:rPr>
  </w:style>
  <w:style w:type="character" w:styleId="ListLabel5">
    <w:name w:val="ListLabel 5"/>
    <w:qFormat/>
    <w:rPr>
      <w:rFonts w:ascii="Courier New" w:hAnsi="Courier New"/>
    </w:rPr>
  </w:style>
  <w:style w:type="character" w:styleId="ListLabel6">
    <w:name w:val="ListLabel 6"/>
    <w:qFormat/>
    <w:rPr>
      <w:rFonts w:ascii="Wingdings" w:hAnsi="Wingdings"/>
    </w:rPr>
  </w:style>
  <w:style w:type="character" w:styleId="ListLabel7">
    <w:name w:val="ListLabel 7"/>
    <w:qFormat/>
    <w:rPr>
      <w:rFonts w:ascii="Symbol" w:hAnsi="Symbol"/>
    </w:rPr>
  </w:style>
  <w:style w:type="character" w:styleId="ListLabel8">
    <w:name w:val="ListLabel 8"/>
    <w:qFormat/>
    <w:rPr/>
  </w:style>
  <w:style w:type="character" w:styleId="ListLabel9">
    <w:name w:val="ListLabel 9"/>
    <w:qFormat/>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style>
  <w:style w:type="character" w:styleId="ListLabel16">
    <w:name w:val="ListLabel 16"/>
    <w:qFormat/>
    <w:rPr/>
  </w:style>
  <w:style w:type="character" w:styleId="ListLabel17">
    <w:name w:val="ListLabel 17"/>
    <w:qFormat/>
    <w:rPr/>
  </w:style>
  <w:style w:type="character" w:styleId="ListLabel18">
    <w:name w:val="ListLabel 18"/>
    <w:qFormat/>
    <w:rPr/>
  </w:style>
  <w:style w:type="character" w:styleId="ListLabel19">
    <w:name w:val="ListLabel 19"/>
    <w:qFormat/>
    <w:rPr/>
  </w:style>
  <w:style w:type="character" w:styleId="ListLabel20">
    <w:name w:val="ListLabel 20"/>
    <w:qFormat/>
    <w:rPr/>
  </w:style>
  <w:style w:type="character" w:styleId="ListLabel21">
    <w:name w:val="ListLabel 21"/>
    <w:qFormat/>
    <w:rPr>
      <w:b/>
      <w:rFonts w:ascii="Verdana" w:hAnsi="Verdana"/>
    </w:rPr>
  </w:style>
  <w:style w:type="character" w:styleId="Nadruk">
    <w:name w:val="Nadruk"/>
    <w:qFormat/>
    <w:rPr>
      <w:i/>
    </w:rPr>
  </w:style>
  <w:style w:type="character" w:styleId="ListLabel28">
    <w:name w:val="ListLabel 28"/>
    <w:qFormat/>
    <w:rPr>
      <w:rFonts w:ascii="Calibri" w:hAnsi="Calibri"/>
    </w:rPr>
  </w:style>
  <w:style w:type="character" w:styleId="ListLabel29">
    <w:name w:val="ListLabel 29"/>
    <w:qFormat/>
  </w:style>
  <w:style w:type="character" w:styleId="ListLabel30">
    <w:name w:val="ListLabel 30"/>
    <w:qFormat/>
  </w:style>
  <w:style w:type="character" w:styleId="ListLabel31">
    <w:name w:val="ListLabel 31"/>
    <w:qFormat/>
  </w:style>
  <w:style w:type="character" w:styleId="ListLabel32">
    <w:name w:val="ListLabel 32"/>
    <w:qFormat/>
  </w:style>
  <w:style w:type="character" w:styleId="ListLabel33">
    <w:name w:val="ListLabel 33"/>
    <w:qFormat/>
  </w:style>
  <w:style w:type="character" w:styleId="ListLabel34">
    <w:name w:val="ListLabel 34"/>
    <w:qFormat/>
  </w:style>
  <w:style w:type="character" w:styleId="ListLabel35">
    <w:name w:val="ListLabel 35"/>
    <w:qFormat/>
  </w:style>
  <w:style w:type="character" w:styleId="ListLabel36">
    <w:name w:val="ListLabel 36"/>
    <w:qFormat/>
  </w:style>
  <w:style w:type="character" w:styleId="WWCharLFO1LVL1">
    <w:name w:val="WW_CharLFO1LVL1"/>
    <w:qFormat/>
    <w:rPr>
      <w:b/>
      <w:rFonts w:ascii="Verdana" w:hAnsi="Verdana"/>
    </w:rPr>
  </w:style>
  <w:style w:type="character" w:styleId="WWCharLFO2LVL1">
    <w:name w:val="WW_CharLFO2LVL1"/>
    <w:qFormat/>
    <w:rPr>
      <w:b/>
      <w:rFonts w:ascii="Verdana" w:hAnsi="Verdana"/>
    </w:rPr>
  </w:style>
  <w:style w:type="character" w:styleId="WWCharLFO4LVL1">
    <w:name w:val="WW_CharLFO4LVL1"/>
    <w:qFormat/>
    <w:rPr>
      <w:rFonts w:ascii="Verdana" w:hAnsi="Verdana"/>
      <w:sz w:val="21"/>
      <w:szCs w:val="21"/>
    </w:rPr>
  </w:style>
  <w:style w:type="character" w:styleId="WWCharLFO5LVL1">
    <w:name w:val="WW_CharLFO5LVL1"/>
    <w:qFormat/>
    <w:rPr>
      <w:rFonts w:ascii="Calibri" w:hAnsi="Calibri"/>
    </w:rPr>
  </w:style>
  <w:style w:type="paragraph" w:styleId="Kop">
    <w:name w:val="Kop"/>
    <w:qFormat/>
    <w:basedOn w:val="Standard"/>
    <w:pPr>
      <w:spacing w:before="240" w:after="120"/>
    </w:pPr>
    <w:rPr>
      <w:rFonts w:ascii="Arial" w:hAnsi="Arial"/>
      <w:sz w:val="28"/>
      <w:szCs w:val="28"/>
    </w:rPr>
  </w:style>
  <w:style w:type="paragraph" w:styleId="Tekstblok">
    <w:name w:val="Tekstblok"/>
    <w:qFormat/>
    <w:basedOn w:val="Normal"/>
    <w:pPr>
      <w:spacing w:before="0" w:after="140" w:line="276" w:lineRule="auto"/>
    </w:pPr>
  </w:style>
  <w:style w:type="paragraph" w:styleId="Lijst">
    <w:name w:val="Lijst"/>
    <w:qFormat/>
    <w:basedOn w:val="Textbodyuser"/>
    <w:pPr/>
  </w:style>
  <w:style w:type="paragraph" w:styleId="Bijschrift">
    <w:name w:val="Bijschrift"/>
    <w:qFormat/>
    <w:basedOn w:val="Standard"/>
    <w:pPr>
      <w:spacing w:before="120" w:after="120"/>
    </w:pPr>
    <w:rPr>
      <w:i/>
    </w:rPr>
  </w:style>
  <w:style w:type="paragraph" w:styleId="Index">
    <w:name w:val="Index"/>
    <w:qFormat/>
    <w:basedOn w:val="Standarduser"/>
    <w:pPr/>
  </w:style>
  <w:style w:type="paragraph" w:styleId="Standard">
    <w:name w:val="Standard"/>
    <w:qFormat/>
    <w:pPr>
      <w:jc w:val="left"/>
      <w:pageBreakBefore w:val="0"/>
      <w:spacing w:before="0" w:after="0" w:line="240" w:lineRule="auto"/>
    </w:pPr>
    <w:rPr>
      <w:color w:val="000000"/>
      <w:rFonts w:ascii="Times New Roman" w:hAnsi="Times New Roman"/>
      <w:sz w:val="24"/>
      <w:szCs w:val="24"/>
    </w:rPr>
  </w:style>
  <w:style w:type="paragraph" w:styleId="Standarduser">
    <w:name w:val="Standard (user)"/>
    <w:qFormat/>
    <w:pPr>
      <w:jc w:val="left"/>
      <w:pageBreakBefore w:val="0"/>
      <w:spacing w:before="0" w:after="0" w:line="240" w:lineRule="auto"/>
    </w:pPr>
    <w:rPr>
      <w:color w:val="000000"/>
      <w:rFonts w:ascii="Times New Roman" w:hAnsi="Times New Roman"/>
      <w:sz w:val="24"/>
      <w:szCs w:val="24"/>
    </w:rPr>
  </w:style>
  <w:style w:type="paragraph" w:styleId="Textbodyuser">
    <w:name w:val="Text body (user)"/>
    <w:qFormat/>
    <w:basedOn w:val="Standarduser"/>
    <w:pPr>
      <w:spacing w:before="0" w:after="120"/>
    </w:pPr>
  </w:style>
  <w:style w:type="paragraph" w:styleId="Textbody">
    <w:name w:val="Text body"/>
    <w:qFormat/>
    <w:basedOn w:val="Standard"/>
    <w:pPr>
      <w:spacing w:before="0" w:after="140" w:line="288" w:lineRule="auto"/>
    </w:pPr>
  </w:style>
  <w:style w:type="paragraph" w:styleId="Heading">
    <w:name w:val="Heading"/>
    <w:qFormat/>
    <w:basedOn w:val="Standard"/>
    <w:pPr>
      <w:spacing w:before="240" w:after="120"/>
    </w:pPr>
    <w:rPr>
      <w:rFonts w:ascii="Liberation Sans" w:hAnsi="Liberation Sans"/>
      <w:sz w:val="28"/>
      <w:szCs w:val="28"/>
    </w:rPr>
  </w:style>
  <w:style w:type="paragraph" w:styleId="Headinguser">
    <w:name w:val="Heading (user)"/>
    <w:qFormat/>
    <w:basedOn w:val="Standarduser"/>
    <w:pPr>
      <w:spacing w:before="240" w:after="120"/>
    </w:pPr>
    <w:rPr>
      <w:rFonts w:ascii="Arial" w:hAnsi="Arial"/>
      <w:sz w:val="28"/>
      <w:szCs w:val="28"/>
    </w:rPr>
  </w:style>
  <w:style w:type="paragraph" w:styleId="Captionuser">
    <w:name w:val="Caption (user)"/>
    <w:qFormat/>
    <w:basedOn w:val="Standarduser"/>
    <w:pPr>
      <w:spacing w:before="120" w:after="120"/>
    </w:pPr>
    <w:rPr>
      <w:i/>
    </w:rPr>
  </w:style>
  <w:style w:type="paragraph" w:styleId="Lijstalinea">
    <w:name w:val="Lijstalinea"/>
    <w:qFormat/>
    <w:basedOn w:val="Normal"/>
    <w:pPr>
      <w:ind w:left="720"/>
      <w:ind w:right="0"/>
      <w:ind w:firstLine="0"/>
      <w:contextualSpacing/>
      <w:spacing w:before="0" w:after="160"/>
    </w:pPr>
  </w:style>
  <w:style w:type="paragraph" w:styleId="HTML-voorafopgemaakt">
    <w:name w:val="HTML - vooraf opgemaakt"/>
    <w:qFormat/>
    <w:basedOn w:val="Standard"/>
    <w:pPr/>
    <w:rPr>
      <w:rFonts w:ascii="Courier New" w:hAnsi="Courier New"/>
      <w:sz w:val="20"/>
      <w:szCs w:val="20"/>
    </w:rPr>
  </w:style>
  <w:style w:type="paragraph" w:styleId="Ballontekst">
    <w:name w:val="Ballontekst"/>
    <w:qFormat/>
    <w:basedOn w:val="Standard"/>
    <w:pPr/>
    <w:rPr>
      <w:rFonts w:ascii="Segoe UI" w:hAnsi="Segoe UI"/>
      <w:sz w:val="18"/>
      <w:szCs w:val="16"/>
    </w:rPr>
  </w:style>
  <w:style w:type="paragraph" w:styleId="Normaalweb">
    <w:name w:val="Normaal (web)"/>
    <w:qFormat/>
    <w:basedOn w:val="Standard"/>
    <w:pPr>
      <w:spacing w:before="280" w:after="280"/>
    </w:pPr>
    <w:rPr/>
  </w:style>
  <w:style w:type="paragraph" w:styleId="TableContents">
    <w:name w:val="Table Contents"/>
    <w:qFormat/>
    <w:basedOn w:val="Standard"/>
    <w:pPr/>
  </w:style>
  <w:style w:type="paragraph" w:styleId="Inhoudtabel">
    <w:name w:val="Inhoud tabel"/>
    <w:qFormat/>
    <w:basedOn w:val="Standard"/>
    <w:pPr/>
  </w:style>
  <w:style w:type="paragraph" w:styleId="Tabelkop">
    <w:name w:val="Tabelkop"/>
    <w:qFormat/>
    <w:basedOn w:val="Inhoudtabel"/>
    <w:pPr>
      <w:jc w:val="center"/>
    </w:pPr>
    <w:rPr>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