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
          <w:bCs/>
          <w:sz w:val="28"/>
          <w:szCs w:val="28"/>
        </w:rPr>
      </w:pPr>
      <w:r>
        <w:rPr>
          <w:b/>
          <w:bCs/>
          <w:sz w:val="28"/>
          <w:szCs w:val="28"/>
        </w:rPr>
        <w:t>Actief benaderen van nieuwe leden voor de ASD</w:t>
      </w:r>
    </w:p>
    <w:p>
      <w:pPr>
        <w:pStyle w:val="Normal"/>
        <w:rPr>
          <w:b/>
          <w:b/>
          <w:bCs/>
          <w:sz w:val="28"/>
          <w:szCs w:val="28"/>
        </w:rPr>
      </w:pPr>
      <w:r>
        <w:rPr>
          <w:b/>
          <w:bCs/>
          <w:sz w:val="28"/>
          <w:szCs w:val="28"/>
        </w:rPr>
      </w:r>
    </w:p>
    <w:p>
      <w:pPr>
        <w:pStyle w:val="Normal"/>
        <w:rPr>
          <w:b/>
          <w:b/>
          <w:bCs/>
          <w:sz w:val="24"/>
          <w:szCs w:val="24"/>
        </w:rPr>
      </w:pPr>
      <w:r>
        <w:rPr>
          <w:b/>
          <w:bCs/>
          <w:sz w:val="24"/>
          <w:szCs w:val="24"/>
        </w:rPr>
        <w:t>Toelichting</w:t>
      </w:r>
    </w:p>
    <w:p>
      <w:pPr>
        <w:pStyle w:val="Normal"/>
        <w:rPr>
          <w:sz w:val="24"/>
          <w:szCs w:val="24"/>
        </w:rPr>
      </w:pPr>
      <w:r>
        <w:rPr>
          <w:sz w:val="24"/>
          <w:szCs w:val="24"/>
        </w:rPr>
        <w:t>De Kennismakingscommissie is druk doende om nieuwe leden voor onze adviesraad te vinden. Hiervoor heeft Emmy een tekst gemaakt voor De Bode/ De Faam en de website.</w:t>
      </w:r>
    </w:p>
    <w:p>
      <w:pPr>
        <w:pStyle w:val="Normal"/>
        <w:rPr>
          <w:sz w:val="24"/>
          <w:szCs w:val="24"/>
        </w:rPr>
      </w:pPr>
      <w:r>
        <w:rPr>
          <w:sz w:val="24"/>
          <w:szCs w:val="24"/>
        </w:rPr>
        <w:t xml:space="preserve">We hebben 3 vacatures. We zoeken belangstellenden op gebieden waar we op dit moment weinig expertise in huis hebben (zoals jeugd en criminaliteit, armoedebeleid en vluchtelingenwerk), omdat dit thema’s zijn die in Middelburg actueel zijn en we hierover komend jaar willen adviseren. </w:t>
      </w:r>
    </w:p>
    <w:p>
      <w:pPr>
        <w:pStyle w:val="Normal"/>
        <w:rPr>
          <w:sz w:val="24"/>
          <w:szCs w:val="24"/>
        </w:rPr>
      </w:pPr>
      <w:r>
        <w:rPr>
          <w:sz w:val="24"/>
          <w:szCs w:val="24"/>
        </w:rPr>
        <w:t>Tegelijk met de oproep om te solliciteren kunnen we proberen namen boven tafel te krijgen zodat we mensen die passen in het profiel van leden persoonlijk kunnen benaderen. Meestal lukt het wel om via enkele stappen de goede mensen in beeld te krijgen. Hieronder enkele suggesties.</w:t>
      </w:r>
    </w:p>
    <w:p>
      <w:pPr>
        <w:pStyle w:val="Normal"/>
        <w:rPr>
          <w:sz w:val="24"/>
          <w:szCs w:val="24"/>
        </w:rPr>
      </w:pPr>
      <w:r>
        <w:rPr>
          <w:i/>
          <w:iCs/>
          <w:sz w:val="24"/>
          <w:szCs w:val="24"/>
        </w:rPr>
        <w:t>Jeugd en Criminaliteit</w:t>
      </w:r>
      <w:r>
        <w:rPr>
          <w:sz w:val="24"/>
          <w:szCs w:val="24"/>
        </w:rPr>
        <w:t xml:space="preserve">: </w:t>
      </w:r>
    </w:p>
    <w:p>
      <w:pPr>
        <w:pStyle w:val="ListParagraph"/>
        <w:numPr>
          <w:ilvl w:val="0"/>
          <w:numId w:val="1"/>
        </w:numPr>
        <w:rPr>
          <w:sz w:val="24"/>
          <w:szCs w:val="24"/>
        </w:rPr>
      </w:pPr>
      <w:r>
        <w:rPr>
          <w:sz w:val="24"/>
          <w:szCs w:val="24"/>
        </w:rPr>
        <w:t>Medewerkers bij de politie op dit terrein;</w:t>
      </w:r>
    </w:p>
    <w:p>
      <w:pPr>
        <w:pStyle w:val="ListParagraph"/>
        <w:numPr>
          <w:ilvl w:val="0"/>
          <w:numId w:val="1"/>
        </w:numPr>
        <w:rPr>
          <w:sz w:val="24"/>
          <w:szCs w:val="24"/>
        </w:rPr>
      </w:pPr>
      <w:r>
        <w:rPr>
          <w:sz w:val="24"/>
          <w:szCs w:val="24"/>
        </w:rPr>
        <w:t>Criminologen bij de Raad voor kinderbescherming of de reclassering;</w:t>
      </w:r>
    </w:p>
    <w:p>
      <w:pPr>
        <w:pStyle w:val="ListParagraph"/>
        <w:numPr>
          <w:ilvl w:val="0"/>
          <w:numId w:val="1"/>
        </w:numPr>
        <w:rPr>
          <w:sz w:val="24"/>
          <w:szCs w:val="24"/>
        </w:rPr>
      </w:pPr>
      <w:r>
        <w:rPr>
          <w:sz w:val="24"/>
          <w:szCs w:val="24"/>
        </w:rPr>
        <w:t>Medewerkers bij Bureau Halt</w:t>
      </w:r>
    </w:p>
    <w:p>
      <w:pPr>
        <w:pStyle w:val="Normal"/>
        <w:rPr>
          <w:i/>
          <w:i/>
          <w:iCs/>
          <w:sz w:val="24"/>
          <w:szCs w:val="24"/>
        </w:rPr>
      </w:pPr>
      <w:r>
        <w:rPr>
          <w:i/>
          <w:iCs/>
          <w:sz w:val="24"/>
          <w:szCs w:val="24"/>
        </w:rPr>
        <w:t>Armoedebeleid:</w:t>
      </w:r>
    </w:p>
    <w:p>
      <w:pPr>
        <w:pStyle w:val="ListParagraph"/>
        <w:numPr>
          <w:ilvl w:val="0"/>
          <w:numId w:val="1"/>
        </w:numPr>
        <w:rPr>
          <w:i/>
          <w:i/>
          <w:iCs/>
          <w:sz w:val="24"/>
          <w:szCs w:val="24"/>
        </w:rPr>
      </w:pPr>
      <w:r>
        <w:rPr>
          <w:sz w:val="24"/>
          <w:szCs w:val="24"/>
        </w:rPr>
        <w:t>Vrijwilligers bij de diaconie;</w:t>
      </w:r>
    </w:p>
    <w:p>
      <w:pPr>
        <w:pStyle w:val="ListParagraph"/>
        <w:numPr>
          <w:ilvl w:val="0"/>
          <w:numId w:val="1"/>
        </w:numPr>
        <w:rPr>
          <w:i/>
          <w:i/>
          <w:iCs/>
          <w:sz w:val="24"/>
          <w:szCs w:val="24"/>
        </w:rPr>
      </w:pPr>
      <w:r>
        <w:rPr>
          <w:sz w:val="24"/>
          <w:szCs w:val="24"/>
        </w:rPr>
        <w:t>Schuldhulpverleners (vrijwillig of professioneel);</w:t>
      </w:r>
    </w:p>
    <w:p>
      <w:pPr>
        <w:pStyle w:val="ListParagraph"/>
        <w:numPr>
          <w:ilvl w:val="0"/>
          <w:numId w:val="1"/>
        </w:numPr>
        <w:rPr>
          <w:i/>
          <w:i/>
          <w:iCs/>
          <w:sz w:val="24"/>
          <w:szCs w:val="24"/>
        </w:rPr>
      </w:pPr>
      <w:r>
        <w:rPr>
          <w:sz w:val="24"/>
          <w:szCs w:val="24"/>
        </w:rPr>
        <w:t xml:space="preserve"> </w:t>
      </w:r>
      <w:r>
        <w:rPr>
          <w:sz w:val="24"/>
          <w:szCs w:val="24"/>
        </w:rPr>
        <w:t>Vrijwilligers die als mentor die mensen begeleiden die zelf niet hun financiële zaken kunnen regelen.</w:t>
      </w:r>
    </w:p>
    <w:p>
      <w:pPr>
        <w:pStyle w:val="Normal"/>
        <w:rPr>
          <w:i/>
          <w:i/>
          <w:iCs/>
          <w:sz w:val="24"/>
          <w:szCs w:val="24"/>
        </w:rPr>
      </w:pPr>
      <w:r>
        <w:rPr>
          <w:i/>
          <w:iCs/>
          <w:sz w:val="24"/>
          <w:szCs w:val="24"/>
        </w:rPr>
        <w:t>Vluchtelingenwerk:</w:t>
      </w:r>
    </w:p>
    <w:p>
      <w:pPr>
        <w:pStyle w:val="ListParagraph"/>
        <w:numPr>
          <w:ilvl w:val="0"/>
          <w:numId w:val="1"/>
        </w:numPr>
        <w:rPr>
          <w:sz w:val="24"/>
          <w:szCs w:val="24"/>
        </w:rPr>
      </w:pPr>
      <w:r>
        <w:rPr>
          <w:sz w:val="24"/>
          <w:szCs w:val="24"/>
        </w:rPr>
        <w:t>Een vrijwilliger of bestuurslid bij Vluchtelingenwerk;</w:t>
      </w:r>
    </w:p>
    <w:p>
      <w:pPr>
        <w:pStyle w:val="Normal"/>
        <w:rPr>
          <w:b/>
          <w:b/>
          <w:bCs/>
          <w:sz w:val="24"/>
          <w:szCs w:val="24"/>
        </w:rPr>
      </w:pPr>
      <w:r>
        <w:rPr>
          <w:b/>
          <w:bCs/>
          <w:sz w:val="24"/>
          <w:szCs w:val="24"/>
        </w:rPr>
      </w:r>
    </w:p>
    <w:p>
      <w:pPr>
        <w:pStyle w:val="Normal"/>
        <w:rPr>
          <w:b/>
          <w:b/>
          <w:bCs/>
          <w:sz w:val="24"/>
          <w:szCs w:val="24"/>
        </w:rPr>
      </w:pPr>
      <w:r>
        <w:rPr>
          <w:b/>
          <w:bCs/>
          <w:sz w:val="24"/>
          <w:szCs w:val="24"/>
        </w:rPr>
        <w:t>Vragen:</w:t>
      </w:r>
    </w:p>
    <w:p>
      <w:pPr>
        <w:pStyle w:val="ListParagraph"/>
        <w:numPr>
          <w:ilvl w:val="0"/>
          <w:numId w:val="1"/>
        </w:numPr>
        <w:rPr>
          <w:sz w:val="24"/>
          <w:szCs w:val="24"/>
        </w:rPr>
      </w:pPr>
      <w:r>
        <w:rPr>
          <w:sz w:val="24"/>
          <w:szCs w:val="24"/>
        </w:rPr>
        <w:t>Hebben jullie nog aanvullende ideeën voor organisaties die we kunnen benaderen om geschikte belangstellenden te vinden?</w:t>
      </w:r>
    </w:p>
    <w:p>
      <w:pPr>
        <w:pStyle w:val="ListParagraph"/>
        <w:numPr>
          <w:ilvl w:val="0"/>
          <w:numId w:val="1"/>
        </w:numPr>
        <w:rPr>
          <w:sz w:val="24"/>
          <w:szCs w:val="24"/>
        </w:rPr>
      </w:pPr>
      <w:r>
        <w:rPr>
          <w:sz w:val="24"/>
          <w:szCs w:val="24"/>
        </w:rPr>
        <w:t>Wie kan gericht personen benaderen (het zij direct of via een tussenpersoon) die actief zijn (geweest) op bovengenoemde terreinen?</w:t>
      </w:r>
    </w:p>
    <w:p>
      <w:pPr>
        <w:pStyle w:val="ListParagraph"/>
        <w:rPr>
          <w:sz w:val="24"/>
          <w:szCs w:val="24"/>
        </w:rPr>
      </w:pPr>
      <w:r>
        <w:rPr>
          <w:sz w:val="24"/>
          <w:szCs w:val="24"/>
        </w:rPr>
      </w:r>
    </w:p>
    <w:p>
      <w:pPr>
        <w:pStyle w:val="Normal"/>
        <w:rPr>
          <w:sz w:val="24"/>
          <w:szCs w:val="24"/>
        </w:rPr>
      </w:pPr>
      <w:r>
        <w:rPr>
          <w:sz w:val="24"/>
          <w:szCs w:val="24"/>
        </w:rPr>
        <w:t>Hannie Vonk, 2 februari 2023</w:t>
      </w:r>
    </w:p>
    <w:p>
      <w:pPr>
        <w:pStyle w:val="Normal"/>
        <w:spacing w:before="0" w:after="160"/>
        <w:rPr>
          <w:sz w:val="24"/>
          <w:szCs w:val="24"/>
        </w:rPr>
      </w:pPr>
      <w:r>
        <w:rPr>
          <w:sz w:val="24"/>
          <w:szCs w:val="24"/>
        </w:rPr>
        <w:t xml:space="preserve"> </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e2054f"/>
    <w:pPr>
      <w:spacing w:before="0" w:after="160"/>
      <w:ind w:left="720" w:hanging="0"/>
      <w:contextualSpacing/>
    </w:pPr>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Application>LibreOffice/7.3.4.2$Windows_X86_64 LibreOffice_project/728fec16bd5f605073805c3c9e7c4212a0120dc5</Application>
  <AppVersion>15.0000</AppVersion>
  <Pages>1</Pages>
  <Words>228</Words>
  <Characters>1300</Characters>
  <CharactersWithSpaces>1504</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2023-02-01T13:45:00Z</dcterms:created>
  <dc:creator>J. Vonk</dc:creator>
  <dc:description/>
  <dc:language>nl-NL</dc:language>
  <cp:lastModifiedBy>J. Vonk</cp:lastModifiedBy>
  <dcterms:modified xsi:type="dcterms:W3CDTF">2023-02-02T15:50:00Z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