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textAlignment w:val="auto"/>
        <w:rPr>
          <w:rFonts w:ascii="Times New Roman" w:hAnsi="Times New Roman"/>
          <w:sz w:val="24"/>
          <w:szCs w:val="24"/>
        </w:rPr>
      </w:pPr>
      <w:r>
        <w:rPr>
          <w:rFonts w:ascii="Times New Roman" w:hAnsi="Times New Roman"/>
          <w:sz w:val="24"/>
          <w:szCs w:val="24"/>
        </w:rPr>
        <w:drawing>
          <wp:inline distT="0" distB="0" distL="0" distR="0">
            <wp:extent cx="2828925" cy="438150"/>
            <wp:effectExtent l="0" t="0" r="0" b="0"/>
            <wp:docPr id="1"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
                    <pic:cNvPicPr>
                      <a:picLocks noChangeAspect="1" noChangeArrowheads="1"/>
                    </pic:cNvPicPr>
                  </pic:nvPicPr>
                  <pic:blipFill>
                    <a:blip r:embed="rId2"/>
                    <a:srcRect l="-283" t="-1426" r="-283" b="-1426"/>
                    <a:stretch>
                      <a:fillRect/>
                    </a:stretch>
                  </pic:blipFill>
                  <pic:spPr bwMode="auto">
                    <a:xfrm>
                      <a:off x="0" y="0"/>
                      <a:ext cx="2828925" cy="438150"/>
                    </a:xfrm>
                    <a:prstGeom prst="rect">
                      <a:avLst/>
                    </a:prstGeom>
                  </pic:spPr>
                </pic:pic>
              </a:graphicData>
            </a:graphic>
          </wp:inline>
        </w:drawing>
      </w:r>
      <w:r>
        <w:rPr>
          <w:rFonts w:eastAsia="MS Mincho" w:ascii="Times New Roman" w:hAnsi="Times New Roman"/>
          <w:b/>
          <w:color w:val="191919"/>
          <w:kern w:val="0"/>
          <w:sz w:val="24"/>
          <w:szCs w:val="24"/>
          <w:lang w:bidi="ar-SA"/>
        </w:rPr>
        <w:tab/>
      </w:r>
    </w:p>
    <w:p>
      <w:pPr>
        <w:pStyle w:val="Standard"/>
        <w:rPr>
          <w:rFonts w:ascii="Times New Roman" w:hAnsi="Times New Roman" w:eastAsia="MS Mincho" w:cs="Cambria"/>
          <w:color w:val="00000A"/>
          <w:kern w:val="0"/>
          <w:sz w:val="24"/>
          <w:szCs w:val="24"/>
          <w:lang w:bidi="ar-SA"/>
        </w:rPr>
      </w:pPr>
      <w:r>
        <w:rPr>
          <w:rFonts w:eastAsia="MS Mincho" w:cs="Cambria" w:ascii="Times New Roman" w:hAnsi="Times New Roman"/>
          <w:color w:val="00000A"/>
          <w:kern w:val="0"/>
          <w:sz w:val="24"/>
          <w:szCs w:val="24"/>
          <w:lang w:bidi="ar-SA"/>
        </w:rPr>
      </w:r>
    </w:p>
    <w:p>
      <w:pPr>
        <w:pStyle w:val="Standard"/>
        <w:rPr>
          <w:rFonts w:ascii="Times New Roman" w:hAnsi="Times New Roman" w:eastAsia="MS Mincho" w:cs="Cambria"/>
          <w:color w:val="00000A"/>
          <w:kern w:val="0"/>
          <w:sz w:val="24"/>
          <w:szCs w:val="24"/>
          <w:lang w:bidi="ar-SA"/>
        </w:rPr>
      </w:pPr>
      <w:r>
        <w:rPr>
          <w:rFonts w:eastAsia="MS Mincho" w:cs="Cambria" w:ascii="Times New Roman" w:hAnsi="Times New Roman"/>
          <w:color w:val="00000A"/>
          <w:kern w:val="0"/>
          <w:sz w:val="24"/>
          <w:szCs w:val="24"/>
          <w:lang w:bidi="ar-SA"/>
        </w:rPr>
      </w:r>
    </w:p>
    <w:p>
      <w:pPr>
        <w:pStyle w:val="Standard"/>
        <w:rPr>
          <w:rFonts w:ascii="Times New Roman" w:hAnsi="Times New Roman" w:eastAsia="MS Mincho" w:cs="Cambria"/>
          <w:color w:val="00000A"/>
          <w:kern w:val="0"/>
          <w:sz w:val="24"/>
          <w:szCs w:val="24"/>
          <w:lang w:bidi="ar-SA"/>
        </w:rPr>
      </w:pPr>
      <w:r>
        <w:rPr>
          <w:rFonts w:eastAsia="MS Mincho" w:cs="Cambria" w:ascii="Times New Roman" w:hAnsi="Times New Roman"/>
          <w:color w:val="00000A"/>
          <w:kern w:val="0"/>
          <w:sz w:val="24"/>
          <w:szCs w:val="24"/>
          <w:lang w:bidi="ar-SA"/>
        </w:rPr>
      </w:r>
    </w:p>
    <w:p>
      <w:pPr>
        <w:pStyle w:val="Standard"/>
        <w:rPr>
          <w:rFonts w:ascii="Times New Roman" w:hAnsi="Times New Roman"/>
          <w:sz w:val="24"/>
          <w:szCs w:val="24"/>
        </w:rPr>
      </w:pPr>
      <w:r>
        <w:rPr>
          <w:rFonts w:ascii="Times New Roman" w:hAnsi="Times New Roman"/>
          <w:sz w:val="24"/>
          <w:szCs w:val="24"/>
        </w:rPr>
        <w:t xml:space="preserve">Aan het College van Burgemeester en Wethouders                  Middelburg, </w:t>
      </w:r>
      <w:r>
        <w:rPr>
          <w:rFonts w:ascii="Times New Roman" w:hAnsi="Times New Roman"/>
          <w:sz w:val="24"/>
          <w:szCs w:val="24"/>
        </w:rPr>
        <w:t>28 November</w:t>
      </w:r>
      <w:r>
        <w:rPr>
          <w:rFonts w:ascii="Times New Roman" w:hAnsi="Times New Roman"/>
          <w:sz w:val="24"/>
          <w:szCs w:val="24"/>
        </w:rPr>
        <w:t xml:space="preserve"> 2022</w:t>
      </w:r>
    </w:p>
    <w:p>
      <w:pPr>
        <w:pStyle w:val="Standard"/>
        <w:rPr>
          <w:rFonts w:ascii="Times New Roman" w:hAnsi="Times New Roman"/>
          <w:sz w:val="24"/>
          <w:szCs w:val="24"/>
        </w:rPr>
      </w:pPr>
      <w:r>
        <w:rPr>
          <w:rFonts w:ascii="Times New Roman" w:hAnsi="Times New Roman"/>
          <w:sz w:val="24"/>
          <w:szCs w:val="24"/>
        </w:rPr>
        <w:t>van Middelburg</w:t>
      </w:r>
    </w:p>
    <w:p>
      <w:pPr>
        <w:pStyle w:val="Standard"/>
        <w:rPr>
          <w:rFonts w:ascii="Times New Roman" w:hAnsi="Times New Roman"/>
          <w:sz w:val="24"/>
          <w:szCs w:val="24"/>
        </w:rPr>
      </w:pPr>
      <w:r>
        <w:rPr>
          <w:rFonts w:ascii="Times New Roman" w:hAnsi="Times New Roman"/>
          <w:sz w:val="24"/>
          <w:szCs w:val="24"/>
        </w:rPr>
      </w:r>
    </w:p>
    <w:p>
      <w:pPr>
        <w:pStyle w:val="Standard"/>
        <w:rPr>
          <w:rFonts w:ascii="Times New Roman" w:hAnsi="Times New Roman"/>
          <w:sz w:val="24"/>
          <w:szCs w:val="24"/>
        </w:rPr>
      </w:pPr>
      <w:r>
        <w:rPr>
          <w:rFonts w:ascii="Times New Roman" w:hAnsi="Times New Roman"/>
          <w:sz w:val="24"/>
          <w:szCs w:val="24"/>
        </w:rPr>
      </w:r>
    </w:p>
    <w:p>
      <w:pPr>
        <w:pStyle w:val="Standard"/>
        <w:rPr>
          <w:rFonts w:ascii="Times New Roman" w:hAnsi="Times New Roman"/>
          <w:sz w:val="24"/>
          <w:szCs w:val="24"/>
        </w:rPr>
      </w:pPr>
      <w:r>
        <w:rPr>
          <w:rFonts w:ascii="Times New Roman" w:hAnsi="Times New Roman"/>
          <w:sz w:val="24"/>
          <w:szCs w:val="24"/>
        </w:rPr>
      </w:r>
    </w:p>
    <w:p>
      <w:pPr>
        <w:pStyle w:val="Standard"/>
        <w:rPr>
          <w:rFonts w:ascii="Times New Roman" w:hAnsi="Times New Roman"/>
          <w:sz w:val="24"/>
          <w:szCs w:val="24"/>
        </w:rPr>
      </w:pPr>
      <w:r>
        <w:rPr>
          <w:rFonts w:ascii="Times New Roman" w:hAnsi="Times New Roman"/>
          <w:sz w:val="24"/>
          <w:szCs w:val="24"/>
        </w:rPr>
        <w:t xml:space="preserve">Betreft: advies </w:t>
      </w:r>
      <w:r>
        <w:rPr>
          <w:rFonts w:ascii="Times New Roman" w:hAnsi="Times New Roman"/>
          <w:sz w:val="24"/>
          <w:szCs w:val="24"/>
        </w:rPr>
        <w:t>Verbetertraject Toegang</w:t>
      </w:r>
    </w:p>
    <w:p>
      <w:pPr>
        <w:pStyle w:val="Standard"/>
        <w:rPr>
          <w:rFonts w:ascii="Times New Roman" w:hAnsi="Times New Roman"/>
          <w:sz w:val="24"/>
          <w:szCs w:val="24"/>
        </w:rPr>
      </w:pPr>
      <w:r>
        <w:rPr>
          <w:rFonts w:ascii="Times New Roman" w:hAnsi="Times New Roman"/>
          <w:sz w:val="24"/>
          <w:szCs w:val="24"/>
        </w:rPr>
      </w:r>
    </w:p>
    <w:p>
      <w:pPr>
        <w:pStyle w:val="Standard"/>
        <w:rPr>
          <w:rFonts w:ascii="Times New Roman" w:hAnsi="Times New Roman"/>
          <w:sz w:val="24"/>
          <w:szCs w:val="24"/>
        </w:rPr>
      </w:pPr>
      <w:r>
        <w:rPr>
          <w:rFonts w:ascii="Times New Roman" w:hAnsi="Times New Roman"/>
          <w:sz w:val="24"/>
          <w:szCs w:val="24"/>
        </w:rPr>
      </w:r>
    </w:p>
    <w:p>
      <w:pPr>
        <w:pStyle w:val="Standard"/>
        <w:rPr>
          <w:rFonts w:ascii="Times New Roman" w:hAnsi="Times New Roman"/>
          <w:sz w:val="24"/>
          <w:szCs w:val="24"/>
        </w:rPr>
      </w:pPr>
      <w:r>
        <w:rPr>
          <w:rFonts w:ascii="Times New Roman" w:hAnsi="Times New Roman"/>
          <w:sz w:val="24"/>
          <w:szCs w:val="24"/>
        </w:rPr>
        <w:t>Geacht College,</w:t>
      </w:r>
    </w:p>
    <w:p>
      <w:pPr>
        <w:pStyle w:val="Standard"/>
        <w:rPr>
          <w:rFonts w:ascii="Times New Roman" w:hAnsi="Times New Roman"/>
          <w:sz w:val="24"/>
          <w:szCs w:val="24"/>
        </w:rPr>
      </w:pPr>
      <w:r>
        <w:rPr>
          <w:rFonts w:ascii="Times New Roman" w:hAnsi="Times New Roman"/>
          <w:sz w:val="24"/>
          <w:szCs w:val="24"/>
        </w:rPr>
      </w:r>
    </w:p>
    <w:p>
      <w:pPr>
        <w:pStyle w:val="Standard"/>
        <w:rPr>
          <w:rFonts w:ascii="Times New Roman" w:hAnsi="Times New Roman"/>
          <w:sz w:val="24"/>
          <w:szCs w:val="24"/>
        </w:rPr>
      </w:pPr>
      <w:r>
        <w:rPr>
          <w:rFonts w:ascii="Times New Roman" w:hAnsi="Times New Roman"/>
          <w:sz w:val="24"/>
          <w:szCs w:val="24"/>
        </w:rPr>
      </w:r>
    </w:p>
    <w:p>
      <w:pPr>
        <w:pStyle w:val="Standard"/>
        <w:rPr>
          <w:rFonts w:ascii="Times New Roman" w:hAnsi="Times New Roman"/>
          <w:sz w:val="24"/>
          <w:szCs w:val="24"/>
        </w:rPr>
      </w:pPr>
      <w:r>
        <w:rPr>
          <w:rFonts w:ascii="Times New Roman" w:hAnsi="Times New Roman"/>
          <w:sz w:val="24"/>
          <w:szCs w:val="24"/>
        </w:rPr>
        <w:t>Graag brengen wij advies uit over het Leer- en verbeterplan Verbetertraject Toegang. Het verbeterplan beoogt een structurele verbetering van de kwaliteit van de toegang tot de zorg en hulpverlening te realiseren. Dit verbeterplan maakt onderdeel uit van het Middelburgs Model. Dit is een ambitieus plan van het College waarin de samenhang geschetst wordt van onder andere de algemeen toegankelijke hulp, de geïndiceerde zorg, de toegang tot de zorg, de onafhankelijke cliëntondersteuning, de sociale wijkteams en “de meedenkers”.</w:t>
      </w:r>
    </w:p>
    <w:p>
      <w:pPr>
        <w:pStyle w:val="Standard"/>
        <w:rPr>
          <w:rFonts w:ascii="Times New Roman" w:hAnsi="Times New Roman"/>
          <w:sz w:val="24"/>
          <w:szCs w:val="24"/>
        </w:rPr>
      </w:pPr>
      <w:r>
        <w:rPr>
          <w:rFonts w:ascii="Times New Roman" w:hAnsi="Times New Roman"/>
          <w:sz w:val="24"/>
          <w:szCs w:val="24"/>
        </w:rPr>
      </w:r>
    </w:p>
    <w:p>
      <w:pPr>
        <w:pStyle w:val="Standard"/>
        <w:rPr>
          <w:rFonts w:ascii="Times New Roman" w:hAnsi="Times New Roman"/>
          <w:sz w:val="24"/>
          <w:szCs w:val="24"/>
        </w:rPr>
      </w:pPr>
      <w:r>
        <w:rPr>
          <w:rFonts w:ascii="Times New Roman" w:hAnsi="Times New Roman"/>
          <w:sz w:val="24"/>
          <w:szCs w:val="24"/>
        </w:rPr>
      </w:r>
    </w:p>
    <w:p>
      <w:pPr>
        <w:pStyle w:val="Standard"/>
        <w:rPr>
          <w:rFonts w:ascii="Times New Roman" w:hAnsi="Times New Roman"/>
          <w:sz w:val="24"/>
          <w:szCs w:val="24"/>
        </w:rPr>
      </w:pPr>
      <w:r>
        <w:rPr>
          <w:rFonts w:ascii="Times New Roman" w:hAnsi="Times New Roman"/>
          <w:sz w:val="24"/>
          <w:szCs w:val="24"/>
        </w:rPr>
        <w:t xml:space="preserve">In het Leer- en Verbeterplan zijn 7 uitgangspunten geformuleerd voor een goede toegang voor de inwoners. Deze uitgangspunten onderschrijven we van harte. </w:t>
      </w:r>
    </w:p>
    <w:p>
      <w:pPr>
        <w:pStyle w:val="Standard"/>
        <w:rPr>
          <w:rFonts w:ascii="Times New Roman" w:hAnsi="Times New Roman"/>
          <w:sz w:val="24"/>
          <w:szCs w:val="24"/>
        </w:rPr>
      </w:pPr>
      <w:r>
        <w:rPr>
          <w:rFonts w:ascii="Times New Roman" w:hAnsi="Times New Roman"/>
          <w:sz w:val="24"/>
          <w:szCs w:val="24"/>
        </w:rPr>
      </w:r>
    </w:p>
    <w:p>
      <w:pPr>
        <w:pStyle w:val="Standard"/>
        <w:rPr>
          <w:rFonts w:ascii="Times New Roman" w:hAnsi="Times New Roman"/>
          <w:sz w:val="24"/>
          <w:szCs w:val="24"/>
        </w:rPr>
      </w:pPr>
      <w:r>
        <w:rPr>
          <w:rFonts w:ascii="Times New Roman" w:hAnsi="Times New Roman"/>
          <w:sz w:val="24"/>
          <w:szCs w:val="24"/>
        </w:rPr>
      </w:r>
    </w:p>
    <w:p>
      <w:pPr>
        <w:pStyle w:val="Standard"/>
        <w:rPr>
          <w:rFonts w:ascii="Times New Roman" w:hAnsi="Times New Roman"/>
          <w:sz w:val="24"/>
          <w:szCs w:val="24"/>
        </w:rPr>
      </w:pPr>
      <w:r>
        <w:rPr>
          <w:rFonts w:ascii="Times New Roman" w:hAnsi="Times New Roman"/>
          <w:sz w:val="24"/>
          <w:szCs w:val="24"/>
        </w:rPr>
        <w:t xml:space="preserve">We hebben met genoegen vastgesteld dat de gemeente Middelburg nu ook de onafhankelijke cliëntondersteuning (OCO) vormgegeven heeft. </w:t>
      </w:r>
    </w:p>
    <w:p>
      <w:pPr>
        <w:pStyle w:val="Standard"/>
        <w:rPr>
          <w:rFonts w:ascii="Times New Roman" w:hAnsi="Times New Roman"/>
          <w:sz w:val="24"/>
          <w:szCs w:val="24"/>
        </w:rPr>
      </w:pPr>
      <w:r>
        <w:rPr>
          <w:rFonts w:ascii="Times New Roman" w:hAnsi="Times New Roman"/>
          <w:sz w:val="24"/>
          <w:szCs w:val="24"/>
        </w:rPr>
      </w:r>
    </w:p>
    <w:p>
      <w:pPr>
        <w:pStyle w:val="Standard"/>
        <w:rPr>
          <w:rFonts w:ascii="Times New Roman" w:hAnsi="Times New Roman"/>
          <w:sz w:val="24"/>
          <w:szCs w:val="24"/>
        </w:rPr>
      </w:pPr>
      <w:r>
        <w:rPr>
          <w:rFonts w:ascii="Times New Roman" w:hAnsi="Times New Roman"/>
          <w:sz w:val="24"/>
          <w:szCs w:val="24"/>
        </w:rPr>
      </w:r>
    </w:p>
    <w:p>
      <w:pPr>
        <w:pStyle w:val="Standard"/>
        <w:rPr>
          <w:rFonts w:ascii="Times New Roman" w:hAnsi="Times New Roman"/>
          <w:sz w:val="24"/>
          <w:szCs w:val="24"/>
        </w:rPr>
      </w:pPr>
      <w:r>
        <w:rPr>
          <w:rFonts w:ascii="Times New Roman" w:hAnsi="Times New Roman"/>
          <w:sz w:val="24"/>
          <w:szCs w:val="24"/>
        </w:rPr>
        <w:t xml:space="preserve">Door middel van vragenlijsten heeft de gemeente Middelburg verbeterpunten opgehaald bij de inwoners en zorgaanbieders. Deze verbeterpunten zijn meegewogen in het voorliggende verbeterplan. Op basis van alle verzamelde informatie zijn kernwaarden opgesteld voor de gemeentelijke toegang. Op deze kernwaarden moet de gemeentelijke toegang getoetst kunnen worden. In januari 2024 wordt een toegangsscan uitgevoerd. Wij onderstrepen het belang van goede resultaten van deze scan. </w:t>
      </w:r>
    </w:p>
    <w:p>
      <w:pPr>
        <w:pStyle w:val="Standard"/>
        <w:rPr>
          <w:rFonts w:ascii="Times New Roman" w:hAnsi="Times New Roman"/>
          <w:sz w:val="24"/>
          <w:szCs w:val="24"/>
        </w:rPr>
      </w:pPr>
      <w:r>
        <w:rPr>
          <w:rFonts w:ascii="Times New Roman" w:hAnsi="Times New Roman"/>
          <w:sz w:val="24"/>
          <w:szCs w:val="24"/>
        </w:rPr>
      </w:r>
    </w:p>
    <w:p>
      <w:pPr>
        <w:pStyle w:val="Standard"/>
        <w:rPr>
          <w:rFonts w:ascii="Times New Roman" w:hAnsi="Times New Roman"/>
          <w:sz w:val="24"/>
          <w:szCs w:val="24"/>
        </w:rPr>
      </w:pPr>
      <w:r>
        <w:rPr>
          <w:rFonts w:ascii="Times New Roman" w:hAnsi="Times New Roman"/>
          <w:sz w:val="24"/>
          <w:szCs w:val="24"/>
        </w:rPr>
      </w:r>
    </w:p>
    <w:p>
      <w:pPr>
        <w:pStyle w:val="Standard"/>
        <w:rPr>
          <w:rFonts w:ascii="Times New Roman" w:hAnsi="Times New Roman"/>
          <w:sz w:val="24"/>
          <w:szCs w:val="24"/>
        </w:rPr>
      </w:pPr>
      <w:r>
        <w:rPr>
          <w:rFonts w:ascii="Times New Roman" w:hAnsi="Times New Roman"/>
          <w:sz w:val="24"/>
          <w:szCs w:val="24"/>
        </w:rPr>
        <w:t>De verbeterpunten zoals geformuleerd in paragraaf 4 vinden we echter te algemeen geformuleerd en moeilijk toetsbaar. Op dit moment ontvangt de Raad elk kwartaal de voortgangsrapportage van TIM. De zogenaamde signaleringslijsten. Wij stellen voor om deze rapportage aan te passen met een aantal kwaliteitsnormen die eenvoudig te toetsen zijn. Hierbij kan worden gedacht aan de volgende punten:  Binnen welke termijn worden indicatie aanvragen afgehandeld? Hoeveel signaleringen leiden tot indicatie aanvragen? Hoe vaak wordt de wettelijke termijn overschreden? Is de formatie van TIM zowel kwalitatief als kwantitatief op orde? Wij zien dit als een aantal vragen om beter te kunnen volgen of de uitvoering de gewenste effecten heeft. Ook kan er aan de hand van deze rapportages beter tussentijds bijgestuurd worden.</w:t>
      </w:r>
    </w:p>
    <w:p>
      <w:pPr>
        <w:pStyle w:val="Standard"/>
        <w:rPr>
          <w:rFonts w:ascii="Times New Roman" w:hAnsi="Times New Roman"/>
          <w:sz w:val="24"/>
          <w:szCs w:val="24"/>
        </w:rPr>
      </w:pPr>
      <w:r>
        <w:rPr>
          <w:rFonts w:ascii="Times New Roman" w:hAnsi="Times New Roman"/>
          <w:sz w:val="24"/>
          <w:szCs w:val="24"/>
        </w:rPr>
      </w:r>
    </w:p>
    <w:p>
      <w:pPr>
        <w:pStyle w:val="Standard"/>
        <w:rPr>
          <w:rFonts w:ascii="Times New Roman" w:hAnsi="Times New Roman"/>
          <w:sz w:val="24"/>
          <w:szCs w:val="24"/>
        </w:rPr>
      </w:pPr>
      <w:r>
        <w:rPr>
          <w:rFonts w:ascii="Times New Roman" w:hAnsi="Times New Roman"/>
          <w:sz w:val="24"/>
          <w:szCs w:val="24"/>
        </w:rPr>
      </w:r>
    </w:p>
    <w:p>
      <w:pPr>
        <w:pStyle w:val="Standard"/>
        <w:rPr>
          <w:rFonts w:ascii="Times New Roman" w:hAnsi="Times New Roman"/>
          <w:sz w:val="24"/>
          <w:szCs w:val="24"/>
        </w:rPr>
      </w:pPr>
      <w:r>
        <w:rPr>
          <w:rFonts w:ascii="Times New Roman" w:hAnsi="Times New Roman"/>
          <w:sz w:val="24"/>
          <w:szCs w:val="24"/>
        </w:rPr>
        <w:t>Graag worden wij betrokken bij de uitvoering van de verbeterplannen. Het is van groot belang om vast te stellen of de beoogde resultaten bereikt worden.  Wij verwachten dat met deze verbeterplannen een grote kwaliteitsslag gerealiseerd kan worden die de inwoners van Middelburg ten goede komt.</w:t>
      </w:r>
    </w:p>
    <w:p>
      <w:pPr>
        <w:pStyle w:val="Normal1"/>
        <w:pBdr/>
        <w:shd w:val="clear" w:fill="auto"/>
        <w:spacing w:lineRule="auto" w:line="288" w:before="800" w:after="0"/>
        <w:rPr>
          <w:rFonts w:ascii="Times New Roman" w:hAnsi="Times New Roman"/>
          <w:sz w:val="24"/>
          <w:szCs w:val="24"/>
        </w:rPr>
      </w:pPr>
      <w:r>
        <w:rPr>
          <w:rFonts w:ascii="Times New Roman" w:hAnsi="Times New Roman"/>
          <w:sz w:val="24"/>
          <w:szCs w:val="24"/>
        </w:rPr>
      </w:r>
    </w:p>
    <w:p>
      <w:pPr>
        <w:pStyle w:val="Standard"/>
        <w:rPr>
          <w:rFonts w:ascii="Times New Roman" w:hAnsi="Times New Roman"/>
          <w:sz w:val="24"/>
          <w:szCs w:val="24"/>
        </w:rPr>
      </w:pPr>
      <w:r>
        <w:rPr>
          <w:rFonts w:ascii="Times New Roman" w:hAnsi="Times New Roman"/>
          <w:sz w:val="24"/>
          <w:szCs w:val="24"/>
        </w:rPr>
        <w:t>Met vriendelijke groet, namens de Adviesraad Sociaal Domein,</w:t>
      </w:r>
    </w:p>
    <w:p>
      <w:pPr>
        <w:pStyle w:val="Normal"/>
        <w:textAlignment w:val="auto"/>
        <w:rPr>
          <w:rFonts w:ascii="Times New Roman" w:hAnsi="Times New Roman"/>
          <w:sz w:val="24"/>
          <w:szCs w:val="24"/>
        </w:rPr>
      </w:pPr>
      <w:r>
        <w:rPr>
          <w:rFonts w:eastAsia="Arial" w:ascii="Times New Roman" w:hAnsi="Times New Roman"/>
          <w:color w:val="191919"/>
          <w:kern w:val="0"/>
          <w:sz w:val="24"/>
          <w:szCs w:val="24"/>
          <w:lang w:bidi="ar-SA"/>
        </w:rPr>
        <w:t xml:space="preserve">      </w:t>
      </w:r>
    </w:p>
    <w:p>
      <w:pPr>
        <w:pStyle w:val="Normal"/>
        <w:textAlignment w:val="auto"/>
        <w:rPr>
          <w:rFonts w:ascii="Times New Roman" w:hAnsi="Times New Roman"/>
          <w:sz w:val="24"/>
          <w:szCs w:val="24"/>
        </w:rPr>
      </w:pPr>
      <w:r>
        <w:rPr>
          <w:rFonts w:ascii="Times New Roman" w:hAnsi="Times New Roman"/>
          <w:sz w:val="24"/>
          <w:szCs w:val="24"/>
        </w:rPr>
        <mc:AlternateContent>
          <mc:Choice Requires="wps">
            <w:drawing>
              <wp:anchor behindDoc="0" distT="635" distB="635" distL="635" distR="635" simplePos="0" locked="0" layoutInCell="0" allowOverlap="1" relativeHeight="4">
                <wp:simplePos x="0" y="0"/>
                <wp:positionH relativeFrom="column">
                  <wp:posOffset>3342005</wp:posOffset>
                </wp:positionH>
                <wp:positionV relativeFrom="paragraph">
                  <wp:posOffset>635</wp:posOffset>
                </wp:positionV>
                <wp:extent cx="1463040" cy="1462405"/>
                <wp:effectExtent l="635" t="1905" r="1270" b="635"/>
                <wp:wrapNone/>
                <wp:docPr id="2" name="Bézierboog 1"/>
                <a:graphic xmlns:a="http://schemas.openxmlformats.org/drawingml/2006/main">
                  <a:graphicData uri="http://schemas.microsoft.com/office/word/2010/wordprocessingShape">
                    <wps:wsp>
                      <wps:cNvSpPr/>
                      <wps:spPr>
                        <a:xfrm>
                          <a:off x="0" y="0"/>
                          <a:ext cx="1463040" cy="1462320"/>
                        </a:xfrm>
                        <a:custGeom>
                          <a:avLst/>
                          <a:gdLst/>
                          <a:ahLst/>
                          <a:rect l="l" t="t" r="r" b="b"/>
                          <a:pathLst>
                            <a:path fill="none" w="4064" h="4062">
                              <a:moveTo>
                                <a:pt x="0" y="809"/>
                              </a:moveTo>
                              <a:cubicBezTo>
                                <a:pt x="309" y="947"/>
                                <a:pt x="417" y="-679"/>
                                <a:pt x="556" y="332"/>
                              </a:cubicBezTo>
                              <a:cubicBezTo>
                                <a:pt x="633" y="896"/>
                                <a:pt x="1289" y="2"/>
                                <a:pt x="1041" y="837"/>
                              </a:cubicBezTo>
                              <a:cubicBezTo>
                                <a:pt x="923" y="1237"/>
                                <a:pt x="887" y="1707"/>
                                <a:pt x="729" y="2072"/>
                              </a:cubicBezTo>
                              <a:cubicBezTo>
                                <a:pt x="628" y="2308"/>
                                <a:pt x="524" y="3438"/>
                                <a:pt x="278" y="2409"/>
                              </a:cubicBezTo>
                              <a:cubicBezTo>
                                <a:pt x="202" y="2094"/>
                                <a:pt x="114" y="1593"/>
                                <a:pt x="486" y="1483"/>
                              </a:cubicBezTo>
                              <a:cubicBezTo>
                                <a:pt x="695" y="1421"/>
                                <a:pt x="862" y="1451"/>
                                <a:pt x="1077" y="1286"/>
                              </a:cubicBezTo>
                              <a:cubicBezTo>
                                <a:pt x="1352" y="1074"/>
                                <a:pt x="1758" y="391"/>
                                <a:pt x="1511" y="219"/>
                              </a:cubicBezTo>
                              <a:cubicBezTo>
                                <a:pt x="1210" y="11"/>
                                <a:pt x="1159" y="998"/>
                                <a:pt x="1042" y="1426"/>
                              </a:cubicBezTo>
                              <a:cubicBezTo>
                                <a:pt x="957" y="1733"/>
                                <a:pt x="688" y="2265"/>
                                <a:pt x="885" y="2381"/>
                              </a:cubicBezTo>
                              <a:cubicBezTo>
                                <a:pt x="1325" y="2640"/>
                                <a:pt x="2087" y="1539"/>
                                <a:pt x="1840" y="978"/>
                              </a:cubicBezTo>
                              <a:cubicBezTo>
                                <a:pt x="1604" y="441"/>
                                <a:pt x="1198" y="1735"/>
                                <a:pt x="990" y="2269"/>
                              </a:cubicBezTo>
                              <a:cubicBezTo>
                                <a:pt x="810" y="2728"/>
                                <a:pt x="1296" y="2635"/>
                                <a:pt x="1423" y="2437"/>
                              </a:cubicBezTo>
                              <a:cubicBezTo>
                                <a:pt x="1625" y="2125"/>
                                <a:pt x="2313" y="1582"/>
                                <a:pt x="2014" y="1314"/>
                              </a:cubicBezTo>
                              <a:cubicBezTo>
                                <a:pt x="1770" y="1095"/>
                                <a:pt x="1275" y="3799"/>
                                <a:pt x="1927" y="1988"/>
                              </a:cubicBezTo>
                              <a:cubicBezTo>
                                <a:pt x="2069" y="1594"/>
                                <a:pt x="2009" y="740"/>
                                <a:pt x="2292" y="753"/>
                              </a:cubicBezTo>
                              <a:cubicBezTo>
                                <a:pt x="2616" y="769"/>
                                <a:pt x="1734" y="1848"/>
                                <a:pt x="2361" y="2325"/>
                              </a:cubicBezTo>
                              <a:cubicBezTo>
                                <a:pt x="2995" y="2805"/>
                                <a:pt x="2654" y="1837"/>
                                <a:pt x="2865" y="1538"/>
                              </a:cubicBezTo>
                              <a:cubicBezTo>
                                <a:pt x="3073" y="1244"/>
                                <a:pt x="3366" y="145"/>
                                <a:pt x="3091" y="275"/>
                              </a:cubicBezTo>
                              <a:cubicBezTo>
                                <a:pt x="2576" y="518"/>
                                <a:pt x="2411" y="1616"/>
                                <a:pt x="2101" y="2324"/>
                              </a:cubicBezTo>
                              <a:cubicBezTo>
                                <a:pt x="1965" y="2636"/>
                                <a:pt x="1899" y="2975"/>
                                <a:pt x="1806" y="3307"/>
                              </a:cubicBezTo>
                              <a:cubicBezTo>
                                <a:pt x="1716" y="3624"/>
                                <a:pt x="1307" y="4786"/>
                                <a:pt x="1910" y="3391"/>
                              </a:cubicBezTo>
                              <a:cubicBezTo>
                                <a:pt x="2056" y="3052"/>
                                <a:pt x="2175" y="2681"/>
                                <a:pt x="2274" y="2296"/>
                              </a:cubicBezTo>
                              <a:cubicBezTo>
                                <a:pt x="2887" y="-64"/>
                                <a:pt x="2832" y="3183"/>
                                <a:pt x="3039" y="1931"/>
                              </a:cubicBezTo>
                              <a:cubicBezTo>
                                <a:pt x="3155" y="1228"/>
                                <a:pt x="3356" y="2141"/>
                                <a:pt x="3403" y="1847"/>
                              </a:cubicBezTo>
                              <a:cubicBezTo>
                                <a:pt x="3471" y="1428"/>
                                <a:pt x="3736" y="1173"/>
                                <a:pt x="3924" y="865"/>
                              </a:cubicBezTo>
                              <a:cubicBezTo>
                                <a:pt x="4341" y="179"/>
                                <a:pt x="3693" y="268"/>
                                <a:pt x="3733" y="781"/>
                              </a:cubicBezTo>
                              <a:cubicBezTo>
                                <a:pt x="3765" y="1199"/>
                                <a:pt x="3587" y="1594"/>
                                <a:pt x="3559" y="2016"/>
                              </a:cubicBezTo>
                              <a:cubicBezTo>
                                <a:pt x="3486" y="3114"/>
                                <a:pt x="2547" y="2266"/>
                                <a:pt x="2205" y="2577"/>
                              </a:cubicBezTo>
                              <a:cubicBezTo>
                                <a:pt x="1928" y="2829"/>
                                <a:pt x="1568" y="2577"/>
                                <a:pt x="1250" y="2577"/>
                              </a:cubicBezTo>
                              <a:cubicBezTo>
                                <a:pt x="990" y="2577"/>
                                <a:pt x="717" y="2450"/>
                                <a:pt x="469" y="2577"/>
                              </a:cubicBezTo>
                              <a:cubicBezTo>
                                <a:pt x="42" y="2795"/>
                                <a:pt x="161" y="1770"/>
                                <a:pt x="694" y="2100"/>
                              </a:cubicBezTo>
                              <a:cubicBezTo>
                                <a:pt x="1135" y="2372"/>
                                <a:pt x="1635" y="2047"/>
                                <a:pt x="2101" y="2016"/>
                              </a:cubicBezTo>
                              <a:cubicBezTo>
                                <a:pt x="2378" y="1998"/>
                                <a:pt x="2662" y="2100"/>
                                <a:pt x="2934" y="2016"/>
                              </a:cubicBezTo>
                              <a:cubicBezTo>
                                <a:pt x="3239" y="1922"/>
                                <a:pt x="3537" y="1974"/>
                                <a:pt x="3837" y="1931"/>
                              </a:cubicBezTo>
                              <a:lnTo>
                                <a:pt x="3959" y="2016"/>
                              </a:lnTo>
                            </a:path>
                          </a:pathLst>
                        </a:custGeom>
                        <a:noFill/>
                        <a:ln w="0">
                          <a:solidFill>
                            <a:srgbClr val="000000"/>
                          </a:solidFill>
                        </a:ln>
                      </wps:spPr>
                      <wps:style>
                        <a:lnRef idx="0"/>
                        <a:fillRef idx="0"/>
                        <a:effectRef idx="0"/>
                        <a:fontRef idx="minor"/>
                      </wps:style>
                      <wps:bodyPr/>
                    </wps:wsp>
                  </a:graphicData>
                </a:graphic>
              </wp:anchor>
            </w:drawing>
          </mc:Choice>
          <mc:Fallback>
            <w:pict/>
          </mc:Fallback>
        </mc:AlternateContent>
        <w:drawing>
          <wp:inline distT="0" distB="0" distL="0" distR="0">
            <wp:extent cx="1394460" cy="1036320"/>
            <wp:effectExtent l="0" t="0" r="0" b="0"/>
            <wp:docPr id="3" name="Afbeelding 2" descr="Handtekening 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Handtekening Aat"/>
                    <pic:cNvPicPr>
                      <a:picLocks noChangeAspect="1" noChangeArrowheads="1"/>
                    </pic:cNvPicPr>
                  </pic:nvPicPr>
                  <pic:blipFill>
                    <a:blip r:embed="rId3"/>
                    <a:stretch>
                      <a:fillRect/>
                    </a:stretch>
                  </pic:blipFill>
                  <pic:spPr bwMode="auto">
                    <a:xfrm>
                      <a:off x="0" y="0"/>
                      <a:ext cx="1394460" cy="1036320"/>
                    </a:xfrm>
                    <a:prstGeom prst="rect">
                      <a:avLst/>
                    </a:prstGeom>
                  </pic:spPr>
                </pic:pic>
              </a:graphicData>
            </a:graphic>
          </wp:inline>
        </w:drawing>
      </w:r>
    </w:p>
    <w:p>
      <w:pPr>
        <w:pStyle w:val="Normal"/>
        <w:textAlignment w:val="auto"/>
        <w:rPr>
          <w:rFonts w:ascii="Times New Roman" w:hAnsi="Times New Roman" w:eastAsia="Arial"/>
          <w:color w:val="191919"/>
          <w:kern w:val="0"/>
          <w:sz w:val="24"/>
          <w:szCs w:val="24"/>
          <w:lang w:bidi="ar-SA"/>
        </w:rPr>
      </w:pPr>
      <w:r>
        <w:rPr>
          <w:rFonts w:eastAsia="Arial" w:ascii="Times New Roman" w:hAnsi="Times New Roman"/>
          <w:color w:val="191919"/>
          <w:kern w:val="0"/>
          <w:sz w:val="24"/>
          <w:szCs w:val="24"/>
          <w:lang w:bidi="ar-SA"/>
        </w:rPr>
      </w:r>
    </w:p>
    <w:p>
      <w:pPr>
        <w:pStyle w:val="Normal"/>
        <w:textAlignment w:val="auto"/>
        <w:rPr>
          <w:rFonts w:ascii="Times New Roman" w:hAnsi="Times New Roman" w:eastAsia="Arial"/>
          <w:color w:val="191919"/>
          <w:kern w:val="0"/>
          <w:sz w:val="24"/>
          <w:szCs w:val="24"/>
          <w:lang w:bidi="ar-SA"/>
        </w:rPr>
      </w:pPr>
      <w:r>
        <w:rPr>
          <w:rFonts w:eastAsia="Arial" w:ascii="Times New Roman" w:hAnsi="Times New Roman"/>
          <w:color w:val="191919"/>
          <w:kern w:val="0"/>
          <w:sz w:val="24"/>
          <w:szCs w:val="24"/>
          <w:lang w:bidi="ar-SA"/>
        </w:rPr>
      </w:r>
    </w:p>
    <w:p>
      <w:pPr>
        <w:pStyle w:val="Normal"/>
        <w:textAlignment w:val="auto"/>
        <w:rPr>
          <w:rFonts w:ascii="Times New Roman" w:hAnsi="Times New Roman" w:eastAsia="Arial"/>
          <w:color w:val="191919"/>
          <w:kern w:val="0"/>
          <w:sz w:val="24"/>
          <w:szCs w:val="24"/>
          <w:lang w:bidi="ar-SA"/>
        </w:rPr>
      </w:pPr>
      <w:r>
        <w:rPr>
          <w:rFonts w:eastAsia="Arial" w:ascii="Times New Roman" w:hAnsi="Times New Roman"/>
          <w:color w:val="191919"/>
          <w:kern w:val="0"/>
          <w:sz w:val="24"/>
          <w:szCs w:val="24"/>
          <w:lang w:bidi="ar-SA"/>
        </w:rPr>
      </w:r>
    </w:p>
    <w:p>
      <w:pPr>
        <w:pStyle w:val="Normal"/>
        <w:textAlignment w:val="auto"/>
        <w:rPr>
          <w:rFonts w:ascii="Times New Roman" w:hAnsi="Times New Roman"/>
          <w:sz w:val="24"/>
          <w:szCs w:val="24"/>
        </w:rPr>
      </w:pPr>
      <w:r>
        <w:rPr>
          <w:rFonts w:eastAsia="Arial" w:ascii="Times New Roman" w:hAnsi="Times New Roman"/>
          <w:color w:val="191919"/>
          <w:kern w:val="0"/>
          <w:sz w:val="24"/>
          <w:szCs w:val="24"/>
          <w:lang w:bidi="ar-SA"/>
        </w:rPr>
        <w:tab/>
        <w:tab/>
        <w:tab/>
        <w:tab/>
        <w:t xml:space="preserve">       </w:t>
        <w:tab/>
      </w:r>
    </w:p>
    <w:p>
      <w:pPr>
        <w:pStyle w:val="Normal"/>
        <w:textAlignment w:val="auto"/>
        <w:rPr>
          <w:rFonts w:ascii="Times New Roman" w:hAnsi="Times New Roman"/>
          <w:sz w:val="24"/>
          <w:szCs w:val="24"/>
        </w:rPr>
      </w:pPr>
      <w:r>
        <w:rPr>
          <w:rFonts w:ascii="Times New Roman" w:hAnsi="Times New Roman"/>
          <w:sz w:val="24"/>
          <w:szCs w:val="24"/>
        </w:rPr>
        <w:t>A. de Jong</w:t>
        <w:tab/>
        <w:tab/>
        <w:tab/>
        <w:tab/>
        <w:tab/>
        <w:tab/>
        <w:tab/>
        <w:tab/>
        <w:t>H. Winfield</w:t>
      </w:r>
    </w:p>
    <w:p>
      <w:pPr>
        <w:pStyle w:val="Normal"/>
        <w:textAlignment w:val="auto"/>
        <w:rPr>
          <w:rFonts w:ascii="Times New Roman" w:hAnsi="Times New Roman"/>
          <w:sz w:val="24"/>
          <w:szCs w:val="24"/>
        </w:rPr>
      </w:pPr>
      <w:r>
        <w:rPr>
          <w:rFonts w:ascii="Times New Roman" w:hAnsi="Times New Roman"/>
          <w:sz w:val="24"/>
          <w:szCs w:val="24"/>
        </w:rPr>
        <w:t xml:space="preserve">Voorzitter </w:t>
        <w:tab/>
        <w:tab/>
        <w:tab/>
        <w:tab/>
        <w:tab/>
        <w:tab/>
        <w:tab/>
        <w:tab/>
        <w:t>Secretaris</w:t>
      </w:r>
    </w:p>
    <w:p>
      <w:pPr>
        <w:pStyle w:val="Standard"/>
        <w:rPr>
          <w:rFonts w:ascii="Times New Roman" w:hAnsi="Times New Roman"/>
          <w:sz w:val="24"/>
          <w:szCs w:val="24"/>
        </w:rPr>
      </w:pPr>
      <w:r>
        <w:rPr>
          <w:rFonts w:ascii="Times New Roman" w:hAnsi="Times New Roman"/>
          <w:sz w:val="24"/>
          <w:szCs w:val="24"/>
        </w:rPr>
      </w:r>
    </w:p>
    <w:sectPr>
      <w:type w:val="nextPage"/>
      <w:pgSz w:w="11906" w:h="16838"/>
      <w:pgMar w:left="1134"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embedSystemFonts/>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nl-NL" w:eastAsia="nl-N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SimSun" w:cs="Arial"/>
      <w:color w:val="auto"/>
      <w:kern w:val="2"/>
      <w:sz w:val="24"/>
      <w:szCs w:val="24"/>
      <w:lang w:val="nl-NL" w:eastAsia="zh-CN" w:bidi="hi-IN"/>
    </w:rPr>
  </w:style>
  <w:style w:type="character" w:styleId="DefaultParagraphFont" w:default="1">
    <w:name w:val="Default Paragraph Font"/>
    <w:uiPriority w:val="1"/>
    <w:semiHidden/>
    <w:unhideWhenUsed/>
    <w:qFormat/>
    <w:rPr/>
  </w:style>
  <w:style w:type="character" w:styleId="Standaardalinealettertype1" w:customStyle="1">
    <w:name w:val="Standaardalinea-lettertype1"/>
    <w:qFormat/>
    <w:rPr/>
  </w:style>
  <w:style w:type="paragraph" w:styleId="Kop" w:customStyle="1">
    <w:name w:val="Kop"/>
    <w:basedOn w:val="Standard"/>
    <w:next w:val="Textbody"/>
    <w:qFormat/>
    <w:pPr>
      <w:keepNext w:val="true"/>
      <w:spacing w:before="240" w:after="120"/>
    </w:pPr>
    <w:rPr>
      <w:rFonts w:ascii="Liberation Sans" w:hAnsi="Liberation Sans" w:eastAsia="Microsoft YaHei"/>
      <w:sz w:val="28"/>
      <w:szCs w:val="28"/>
    </w:rPr>
  </w:style>
  <w:style w:type="paragraph" w:styleId="Tekstblok">
    <w:name w:val="Body Text"/>
    <w:basedOn w:val="Normal"/>
    <w:pPr>
      <w:spacing w:lineRule="auto" w:line="276" w:before="0" w:after="140"/>
    </w:pPr>
    <w:rPr/>
  </w:style>
  <w:style w:type="paragraph" w:styleId="Lijst">
    <w:name w:val="List"/>
    <w:basedOn w:val="Textbody"/>
    <w:pPr/>
    <w:rPr/>
  </w:style>
  <w:style w:type="paragraph" w:styleId="Bijschrift">
    <w:name w:val="Caption"/>
    <w:basedOn w:val="Normal"/>
    <w:qFormat/>
    <w:pPr>
      <w:suppressLineNumbers/>
      <w:spacing w:before="120" w:after="120"/>
    </w:pPr>
    <w:rPr>
      <w:rFonts w:cs="Arial"/>
      <w:i/>
      <w:iCs/>
      <w:sz w:val="24"/>
      <w:szCs w:val="24"/>
    </w:rPr>
  </w:style>
  <w:style w:type="paragraph" w:styleId="Index" w:customStyle="1">
    <w:name w:val="Index"/>
    <w:basedOn w:val="Standard"/>
    <w:qFormat/>
    <w:pPr>
      <w:suppressLineNumbers/>
    </w:pPr>
    <w:rPr/>
  </w:style>
  <w:style w:type="paragraph" w:styleId="Caption">
    <w:name w:val="caption"/>
    <w:basedOn w:val="Standard"/>
    <w:qFormat/>
    <w:pPr>
      <w:suppressLineNumbers/>
      <w:spacing w:before="120" w:after="120"/>
    </w:pPr>
    <w:rPr>
      <w:i/>
      <w:iCs/>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SimSun" w:cs="Arial"/>
      <w:color w:val="auto"/>
      <w:kern w:val="2"/>
      <w:sz w:val="24"/>
      <w:szCs w:val="24"/>
      <w:lang w:val="nl-NL" w:eastAsia="zh-CN" w:bidi="hi-IN"/>
    </w:rPr>
  </w:style>
  <w:style w:type="paragraph" w:styleId="Textbody" w:customStyle="1">
    <w:name w:val="Text body"/>
    <w:basedOn w:val="Standard"/>
    <w:qFormat/>
    <w:pPr>
      <w:spacing w:lineRule="auto" w:line="276" w:before="0" w:after="140"/>
    </w:pPr>
    <w:rPr/>
  </w:style>
  <w:style w:type="paragraph" w:styleId="Normal1">
    <w:name w:val="LO-normal"/>
    <w:qFormat/>
    <w:pPr>
      <w:widowControl/>
      <w:bidi w:val="0"/>
      <w:spacing w:lineRule="auto" w:line="288" w:before="200" w:after="0"/>
      <w:jc w:val="left"/>
    </w:pPr>
    <w:rPr>
      <w:rFonts w:ascii="Times New Roman" w:hAnsi="Times New Roman" w:eastAsia="Times New Roman" w:cs="Times New Roman"/>
      <w:color w:val="auto"/>
      <w:kern w:val="0"/>
      <w:sz w:val="20"/>
      <w:szCs w:val="20"/>
      <w:lang w:val="nl-NL" w:eastAsia="nl-NL" w:bidi="ar-SA"/>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Application>LibreOffice/7.3.4.2$Windows_X86_64 LibreOffice_project/728fec16bd5f605073805c3c9e7c4212a0120dc5</Application>
  <AppVersion>15.0000</AppVersion>
  <Pages>2</Pages>
  <Words>378</Words>
  <Characters>2274</Characters>
  <CharactersWithSpaces>2695</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2022-10-25T06:16:00Z</dcterms:created>
  <dc:creator>Bart van Dijk</dc:creator>
  <dc:description/>
  <dc:language>nl-NL</dc:language>
  <cp:lastModifiedBy/>
  <cp:lastPrinted>1899-12-31T23:00:00Z</cp:lastPrinted>
  <dcterms:modified xsi:type="dcterms:W3CDTF">2022-11-28T18:36:07Z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