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rPr>
      </w:pPr>
      <w:r>
        <w:rPr>
          <w:b/>
          <w:bCs/>
        </w:rPr>
        <w:t>Verslag van de gesprekken met de leden van de ASD van Huug en Hannie in maart en april 2023</w:t>
      </w:r>
    </w:p>
    <w:p>
      <w:pPr>
        <w:pStyle w:val="Normal"/>
        <w:rPr/>
      </w:pPr>
      <w:r>
        <w:rPr/>
        <w:t xml:space="preserve">Behalve dat de gesprekken bijzonder aangenaam en verhelderend waren over ieders achtergrond, hebben we een aantal suggesties opgehaald om als adviesraad beter te functioneren. </w:t>
      </w:r>
    </w:p>
    <w:p>
      <w:pPr>
        <w:pStyle w:val="ListParagraph"/>
        <w:numPr>
          <w:ilvl w:val="0"/>
          <w:numId w:val="1"/>
        </w:numPr>
        <w:ind w:left="360" w:hanging="360"/>
        <w:rPr/>
      </w:pPr>
      <w:r>
        <w:rPr>
          <w:b/>
          <w:bCs/>
        </w:rPr>
        <w:t xml:space="preserve">De leden: </w:t>
      </w:r>
      <w:r>
        <w:rPr/>
        <w:t xml:space="preserve">Gezien de maatschappelijke ontwikkelingen zou het goed zijn de deskundigheid van ons gezelschap te verbreden met iemand met kennis op het gebied van jeugd en criminaliteit, het liefst iemand di e op straat heeft gewerkt. Daarnaast is ook versterking op het gebied van Armoedebeleid genoemd en meer aandacht voor diversiteit. Lukt het niet om personen met deze expertise enthousiast te maken voor een lidmaatschap van de raad, dan kunnen we hen ook uitnodigen in de ASD of ze bij de voorbereiding van adviezen kunnen betrekken. </w:t>
      </w:r>
    </w:p>
    <w:p>
      <w:pPr>
        <w:pStyle w:val="ListParagraph"/>
        <w:numPr>
          <w:ilvl w:val="0"/>
          <w:numId w:val="1"/>
        </w:numPr>
        <w:ind w:left="360" w:hanging="360"/>
        <w:rPr>
          <w:b/>
          <w:b/>
          <w:bCs/>
        </w:rPr>
      </w:pPr>
      <w:r>
        <w:rPr>
          <w:b/>
          <w:bCs/>
        </w:rPr>
        <w:t xml:space="preserve">De zittingsduur: </w:t>
      </w:r>
      <w:r>
        <w:rPr/>
        <w:t>Gezien de lange inwerktijd in de dossiers is het wenselijk het HHR aan te passen en de zittingsduur van 3 jaar te verlengen naar 4 jaar.</w:t>
      </w:r>
      <w:r>
        <w:rPr>
          <w:b/>
          <w:bCs/>
        </w:rPr>
        <w:t xml:space="preserve"> </w:t>
      </w:r>
    </w:p>
    <w:p>
      <w:pPr>
        <w:pStyle w:val="ListParagraph"/>
        <w:numPr>
          <w:ilvl w:val="0"/>
          <w:numId w:val="1"/>
        </w:numPr>
        <w:ind w:left="360" w:hanging="360"/>
        <w:rPr>
          <w:b/>
          <w:b/>
          <w:bCs/>
        </w:rPr>
      </w:pPr>
      <w:r>
        <w:rPr>
          <w:b/>
          <w:bCs/>
        </w:rPr>
        <w:t xml:space="preserve">De sollicitatieprocedure:  </w:t>
      </w:r>
      <w:r>
        <w:rPr/>
        <w:t>Tot dusver was het gebruik dat kandidaat-leden na een gesprek met de kennismakingscommissie via de secretaris hoorden wat de bevindingen waren van de commissie. Voorgesteld wordt om dit in het vervolg via de leden van de sollicitatiecommissie te doen, omdat zij het best de onderbouwing van het besluit kunnen toelichten.</w:t>
      </w:r>
      <w:r>
        <w:rPr>
          <w:b/>
          <w:bCs/>
        </w:rPr>
        <w:t xml:space="preserve"> </w:t>
      </w:r>
    </w:p>
    <w:p>
      <w:pPr>
        <w:pStyle w:val="ListParagraph"/>
        <w:ind w:left="360" w:hanging="0"/>
        <w:rPr/>
      </w:pPr>
      <w:r>
        <w:rPr/>
        <w:t>Nieuwe leden zouden moeten worden geselecteerd op de bereidheid zich actief in te zetten.</w:t>
      </w:r>
    </w:p>
    <w:p>
      <w:pPr>
        <w:pStyle w:val="ListParagraph"/>
        <w:numPr>
          <w:ilvl w:val="0"/>
          <w:numId w:val="1"/>
        </w:numPr>
        <w:ind w:left="360" w:hanging="360"/>
        <w:rPr>
          <w:b/>
          <w:b/>
          <w:bCs/>
        </w:rPr>
      </w:pPr>
      <w:r>
        <w:rPr>
          <w:b/>
          <w:bCs/>
        </w:rPr>
        <w:t xml:space="preserve">Werkgroepen: </w:t>
      </w:r>
      <w:r>
        <w:rPr/>
        <w:t>Het voorbereidend werk in de werkgroepen wordt de kernactiviteit van onze raad genoemd. Hier worden standpunten en adviezen voorbereid. Het werken in deze groepen wordt ook gewaardeerd, vanwege het informele en de verdieping. Het werken met aandachtsvelden en het aanwijzen van een trekker is een verbetering t.o.v. vroeger.</w:t>
      </w:r>
      <w:r>
        <w:rPr>
          <w:b/>
          <w:bCs/>
        </w:rPr>
        <w:t xml:space="preserve">  </w:t>
      </w:r>
    </w:p>
    <w:p>
      <w:pPr>
        <w:pStyle w:val="ListParagraph"/>
        <w:numPr>
          <w:ilvl w:val="0"/>
          <w:numId w:val="1"/>
        </w:numPr>
        <w:ind w:left="360" w:hanging="360"/>
        <w:rPr/>
      </w:pPr>
      <w:r>
        <w:rPr>
          <w:b/>
          <w:bCs/>
        </w:rPr>
        <w:t>Werkwijze</w:t>
      </w:r>
      <w:r>
        <w:rPr/>
        <w:t xml:space="preserve">: Er is gepleit voor planmatig werken. Het voorbereiden van een ongevraagd advies over Armoedebeleid lijkt een goed voorbeeld. De plenaire vergadering kan worden benut voor verkenning en afbakening van het thema, maar de bespreking kan ook leiden tot verdieping. Dit maakt de vergaderingen interessanter.  </w:t>
      </w:r>
    </w:p>
    <w:p>
      <w:pPr>
        <w:pStyle w:val="ListParagraph"/>
        <w:ind w:left="360" w:hanging="0"/>
        <w:rPr/>
      </w:pPr>
      <w:r>
        <w:rPr/>
        <w:t>Het werken met een projectformulier wordt wel erg zakelijk gevonden. Het zou wat eenvoudiger kunnen.</w:t>
      </w:r>
    </w:p>
    <w:p>
      <w:pPr>
        <w:pStyle w:val="ListParagraph"/>
        <w:numPr>
          <w:ilvl w:val="0"/>
          <w:numId w:val="1"/>
        </w:numPr>
        <w:ind w:left="360" w:hanging="360"/>
        <w:rPr/>
      </w:pPr>
      <w:r>
        <w:rPr>
          <w:b/>
          <w:bCs/>
        </w:rPr>
        <w:t>Samenwerking met andere organisaties</w:t>
      </w:r>
      <w:r>
        <w:rPr/>
        <w:t>: het zoeken van samenwerking met andere organisaties lijkt een goede aanpak, bijv. de ouderenbonden, Ter Mantelinge, Orionis en Woongoed. Wel moeten we ons bewust zijn van de verschillende rollen.</w:t>
      </w:r>
    </w:p>
    <w:p>
      <w:pPr>
        <w:pStyle w:val="ListParagraph"/>
        <w:numPr>
          <w:ilvl w:val="0"/>
          <w:numId w:val="1"/>
        </w:numPr>
        <w:ind w:left="360" w:hanging="360"/>
        <w:rPr/>
      </w:pPr>
      <w:r>
        <w:rPr>
          <w:b/>
          <w:bCs/>
        </w:rPr>
        <w:t>Samenwerking met de gemeente</w:t>
      </w:r>
      <w:r>
        <w:rPr/>
        <w:t>: Nauwe samenwerking met ambtenaren kan een valkuil zijn. We moeten onze onafhankelijke positie goed blijven bewaken.</w:t>
      </w:r>
    </w:p>
    <w:p>
      <w:pPr>
        <w:pStyle w:val="ListParagraph"/>
        <w:ind w:left="360" w:hanging="0"/>
        <w:rPr/>
      </w:pPr>
      <w:r>
        <w:rPr/>
        <w:t xml:space="preserve">Ook is het voor ons soms lastig om het overzicht te houden omdat er veel speelt en en veel wisselingen zijn bij de ambtenaren. </w:t>
      </w:r>
    </w:p>
    <w:p>
      <w:pPr>
        <w:pStyle w:val="ListParagraph"/>
        <w:numPr>
          <w:ilvl w:val="0"/>
          <w:numId w:val="1"/>
        </w:numPr>
        <w:ind w:left="360" w:hanging="360"/>
        <w:rPr/>
      </w:pPr>
      <w:r>
        <w:rPr>
          <w:b/>
          <w:bCs/>
        </w:rPr>
        <w:t>Adviezen</w:t>
      </w:r>
      <w:r>
        <w:rPr/>
        <w:t>: Hierover zijn meerdere opmerkingen gemaakt:</w:t>
      </w:r>
    </w:p>
    <w:p>
      <w:pPr>
        <w:pStyle w:val="ListParagraph"/>
        <w:numPr>
          <w:ilvl w:val="0"/>
          <w:numId w:val="2"/>
        </w:numPr>
        <w:rPr/>
      </w:pPr>
      <w:r>
        <w:rPr/>
        <w:t>Het is niet altijd duidelijk waarom sommige (delen van) adviezen van ons niet goed vallen;</w:t>
      </w:r>
    </w:p>
    <w:p>
      <w:pPr>
        <w:pStyle w:val="ListParagraph"/>
        <w:numPr>
          <w:ilvl w:val="0"/>
          <w:numId w:val="2"/>
        </w:numPr>
        <w:rPr/>
      </w:pPr>
      <w:r>
        <w:rPr/>
        <w:t>Helderheid over de tijdlijnen voor adviezen zijn belangrijk;</w:t>
      </w:r>
    </w:p>
    <w:p>
      <w:pPr>
        <w:pStyle w:val="ListParagraph"/>
        <w:numPr>
          <w:ilvl w:val="0"/>
          <w:numId w:val="2"/>
        </w:numPr>
        <w:rPr/>
      </w:pPr>
      <w:r>
        <w:rPr/>
        <w:t xml:space="preserve">Meer duidelijkheid is gewenst over de richtlijnen voor ambtenaren om ons advies te vragen; </w:t>
      </w:r>
    </w:p>
    <w:p>
      <w:pPr>
        <w:pStyle w:val="ListParagraph"/>
        <w:numPr>
          <w:ilvl w:val="0"/>
          <w:numId w:val="2"/>
        </w:numPr>
        <w:rPr/>
      </w:pPr>
      <w:r>
        <w:rPr/>
        <w:t>Leden van onze raad hebben expertise in huis op het gebied van ICT en organisatie. De vraag is of we deze deskundigheid ook beschikbaar moeten stellen aan de gemeente.</w:t>
      </w:r>
    </w:p>
    <w:p>
      <w:pPr>
        <w:pStyle w:val="ListParagraph"/>
        <w:numPr>
          <w:ilvl w:val="0"/>
          <w:numId w:val="1"/>
        </w:numPr>
        <w:ind w:left="360" w:hanging="360"/>
        <w:rPr/>
      </w:pPr>
      <w:r>
        <w:rPr>
          <w:b/>
          <w:bCs/>
        </w:rPr>
        <w:t xml:space="preserve">Aandachtspunten: </w:t>
      </w:r>
      <w:r>
        <w:rPr/>
        <w:t xml:space="preserve">We moeten blijven hameren op een betrouwbare overheid, makkelijk toegankelijke informatie, duidelijk en eenvoudig taalgebruik, de mens/ burger centraal stellen,  het beleid beoordelen op wat de burger eraan heeft en goede betrokkenheid van de doelgroepen (bijv. buitenlanders) bij het opstellen van beleid. </w:t>
      </w:r>
    </w:p>
    <w:p>
      <w:pPr>
        <w:pStyle w:val="ListParagraph"/>
        <w:numPr>
          <w:ilvl w:val="0"/>
          <w:numId w:val="1"/>
        </w:numPr>
        <w:ind w:left="360" w:hanging="360"/>
        <w:rPr>
          <w:highlight w:val="yellow"/>
        </w:rPr>
      </w:pPr>
      <w:r>
        <w:rPr>
          <w:b/>
          <w:bCs/>
          <w:highlight w:val="yellow"/>
        </w:rPr>
        <w:t>Afzeggen:</w:t>
      </w:r>
      <w:r>
        <w:rPr>
          <w:highlight w:val="yellow"/>
        </w:rPr>
        <w:t xml:space="preserve"> Huug en Hannie stellen voor dat als iemand verhinderd is om naar de vergadering te komen, hij of zij wel zijn reactie op agendapunten doorgeeft (indien mogelijk natuurlijk). </w:t>
      </w:r>
    </w:p>
    <w:p>
      <w:pPr>
        <w:pStyle w:val="Normal"/>
        <w:widowControl/>
        <w:bidi w:val="0"/>
        <w:spacing w:lineRule="auto" w:line="259" w:before="0" w:after="160"/>
        <w:jc w:val="left"/>
        <w:rPr/>
      </w:pPr>
      <w:r>
        <w:rPr/>
        <w:t xml:space="preserve">Hannie Vonk, </w:t>
      </w:r>
      <w:r>
        <w:rPr>
          <w:highlight w:val="yellow"/>
        </w:rPr>
        <w:t>13</w:t>
      </w:r>
      <w:r>
        <w:rPr/>
        <w:t xml:space="preserve"> mei 2023</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nl-N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nl-NL" w:eastAsia="en-US" w:bidi="ar-SA"/>
      <w14:ligatures w14:val="standardContextual"/>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0112a8"/>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LibreOffice/7.3.4.2$Windows_X86_64 LibreOffice_project/728fec16bd5f605073805c3c9e7c4212a0120dc5</Application>
  <AppVersion>15.0000</AppVersion>
  <Pages>1</Pages>
  <Words>573</Words>
  <Characters>3120</Characters>
  <CharactersWithSpaces>3673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2023-05-04T10:03:00Z</dcterms:created>
  <dc:creator>J. Vonk</dc:creator>
  <dc:description/>
  <dc:language>nl-NL</dc:language>
  <cp:lastModifiedBy>J. Vonk</cp:lastModifiedBy>
  <dcterms:modified xsi:type="dcterms:W3CDTF">2023-05-13T10:45:00Z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